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E4" w:rsidRPr="00450A08" w:rsidRDefault="00E905FA" w:rsidP="007320E4">
      <w:pPr>
        <w:jc w:val="center"/>
        <w:rPr>
          <w:b/>
          <w:bCs/>
          <w:sz w:val="36"/>
        </w:rPr>
      </w:pPr>
      <w:r>
        <w:rPr>
          <w:b/>
          <w:bCs/>
          <w:caps/>
          <w:sz w:val="48"/>
          <w:bdr w:val="single" w:sz="4" w:space="0" w:color="auto"/>
          <w:shd w:val="clear" w:color="auto" w:fill="CCCCCC"/>
        </w:rPr>
        <w:t>PREMIÈ</w:t>
      </w:r>
      <w:r w:rsidR="007320E4" w:rsidRPr="00450A08">
        <w:rPr>
          <w:b/>
          <w:bCs/>
          <w:caps/>
          <w:sz w:val="48"/>
          <w:bdr w:val="single" w:sz="4" w:space="0" w:color="auto"/>
          <w:shd w:val="clear" w:color="auto" w:fill="CCCCCC"/>
        </w:rPr>
        <w:t>RE ANN</w:t>
      </w:r>
      <w:r w:rsidR="00450A08" w:rsidRPr="00450A08">
        <w:rPr>
          <w:b/>
          <w:bCs/>
          <w:caps/>
          <w:sz w:val="48"/>
          <w:bdr w:val="single" w:sz="4" w:space="0" w:color="auto"/>
          <w:shd w:val="clear" w:color="auto" w:fill="CCCCCC"/>
        </w:rPr>
        <w:t>É</w:t>
      </w:r>
      <w:r w:rsidR="007320E4" w:rsidRPr="00450A08">
        <w:rPr>
          <w:b/>
          <w:bCs/>
          <w:caps/>
          <w:sz w:val="48"/>
          <w:bdr w:val="single" w:sz="4" w:space="0" w:color="auto"/>
          <w:shd w:val="clear" w:color="auto" w:fill="CCCCCC"/>
        </w:rPr>
        <w:t>E ANGLAIS L</w:t>
      </w:r>
      <w:r>
        <w:rPr>
          <w:b/>
          <w:bCs/>
          <w:caps/>
          <w:sz w:val="48"/>
          <w:bdr w:val="single" w:sz="4" w:space="0" w:color="auto"/>
          <w:shd w:val="clear" w:color="auto" w:fill="CCCCCC"/>
        </w:rPr>
        <w:t>L</w:t>
      </w:r>
      <w:r w:rsidR="007320E4" w:rsidRPr="00450A08">
        <w:rPr>
          <w:b/>
          <w:bCs/>
          <w:caps/>
          <w:sz w:val="48"/>
          <w:bdr w:val="single" w:sz="4" w:space="0" w:color="auto"/>
          <w:shd w:val="clear" w:color="auto" w:fill="CCCCCC"/>
        </w:rPr>
        <w:t>CE</w:t>
      </w:r>
      <w:r>
        <w:rPr>
          <w:b/>
          <w:bCs/>
          <w:caps/>
          <w:sz w:val="48"/>
          <w:bdr w:val="single" w:sz="4" w:space="0" w:color="auto"/>
          <w:shd w:val="clear" w:color="auto" w:fill="CCCCCC"/>
        </w:rPr>
        <w:t>R</w:t>
      </w:r>
    </w:p>
    <w:p w:rsidR="007320E4" w:rsidRPr="00450A08" w:rsidRDefault="007320E4" w:rsidP="007320E4">
      <w:pPr>
        <w:jc w:val="both"/>
      </w:pPr>
    </w:p>
    <w:p w:rsidR="00450A08" w:rsidRPr="00E905FA" w:rsidRDefault="00450A08" w:rsidP="00732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44"/>
        </w:rPr>
      </w:pPr>
      <w:r w:rsidRPr="00E905FA">
        <w:rPr>
          <w:b/>
          <w:bCs/>
          <w:sz w:val="44"/>
        </w:rPr>
        <w:t>RÉUNION DE PRÉ-RENTRÉE</w:t>
      </w:r>
    </w:p>
    <w:p w:rsidR="007320E4" w:rsidRPr="00450A08" w:rsidRDefault="00C30FE8" w:rsidP="00732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36"/>
        </w:rPr>
      </w:pPr>
      <w:r w:rsidRPr="00450A08">
        <w:rPr>
          <w:b/>
          <w:bCs/>
          <w:sz w:val="36"/>
        </w:rPr>
        <w:t>Jeudi 8 septembre 2022 13h30-15h</w:t>
      </w:r>
    </w:p>
    <w:p w:rsidR="007320E4" w:rsidRDefault="007320E4" w:rsidP="00732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36"/>
        </w:rPr>
      </w:pPr>
      <w:r w:rsidRPr="00450A08">
        <w:rPr>
          <w:b/>
          <w:bCs/>
          <w:sz w:val="36"/>
        </w:rPr>
        <w:t>Amphi A700</w:t>
      </w:r>
    </w:p>
    <w:p w:rsidR="00694391" w:rsidRPr="00450A08" w:rsidRDefault="00694391" w:rsidP="00732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36"/>
        </w:rPr>
      </w:pPr>
    </w:p>
    <w:p w:rsidR="007320E4" w:rsidRPr="00450A08" w:rsidRDefault="00C30FE8" w:rsidP="00732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8"/>
        </w:rPr>
      </w:pPr>
      <w:r w:rsidRPr="00450A08">
        <w:rPr>
          <w:b/>
          <w:szCs w:val="28"/>
        </w:rPr>
        <w:t>P</w:t>
      </w:r>
      <w:r w:rsidR="007320E4" w:rsidRPr="00450A08">
        <w:rPr>
          <w:b/>
          <w:szCs w:val="28"/>
        </w:rPr>
        <w:t xml:space="preserve">résence </w:t>
      </w:r>
      <w:r w:rsidR="007320E4" w:rsidRPr="00450A08">
        <w:rPr>
          <w:b/>
          <w:bCs/>
          <w:caps/>
          <w:szCs w:val="28"/>
        </w:rPr>
        <w:t>obligatoire</w:t>
      </w:r>
      <w:r w:rsidR="007320E4" w:rsidRPr="00450A08">
        <w:rPr>
          <w:szCs w:val="28"/>
        </w:rPr>
        <w:t xml:space="preserve"> de </w:t>
      </w:r>
      <w:r w:rsidR="007320E4" w:rsidRPr="00450A08">
        <w:rPr>
          <w:b/>
          <w:bCs/>
          <w:caps/>
          <w:szCs w:val="28"/>
        </w:rPr>
        <w:t>tous</w:t>
      </w:r>
      <w:r w:rsidR="007320E4" w:rsidRPr="00450A08">
        <w:rPr>
          <w:szCs w:val="28"/>
        </w:rPr>
        <w:t xml:space="preserve"> les étudiants</w:t>
      </w:r>
    </w:p>
    <w:p w:rsidR="007320E4" w:rsidRPr="00450A08" w:rsidRDefault="007320E4" w:rsidP="00732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8"/>
        </w:rPr>
      </w:pPr>
      <w:r w:rsidRPr="00450A08">
        <w:rPr>
          <w:szCs w:val="28"/>
        </w:rPr>
        <w:t>(</w:t>
      </w:r>
      <w:r w:rsidRPr="00450A08">
        <w:rPr>
          <w:b/>
          <w:szCs w:val="28"/>
        </w:rPr>
        <w:t>y compris REDOUBLANTS</w:t>
      </w:r>
      <w:r w:rsidRPr="00450A08">
        <w:rPr>
          <w:szCs w:val="28"/>
        </w:rPr>
        <w:t>)</w:t>
      </w:r>
    </w:p>
    <w:p w:rsidR="007320E4" w:rsidRPr="00450A08" w:rsidRDefault="007320E4" w:rsidP="00732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:rsidR="00C30FE8" w:rsidRPr="00694391" w:rsidRDefault="00C30FE8" w:rsidP="00C3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  <w:r w:rsidRPr="00694391">
        <w:rPr>
          <w:bCs/>
        </w:rPr>
        <w:t>Présentation des enseignements et emplois du temps</w:t>
      </w:r>
    </w:p>
    <w:p w:rsidR="00C30FE8" w:rsidRPr="00694391" w:rsidRDefault="00C30FE8" w:rsidP="00C3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  <w:r w:rsidRPr="00694391">
        <w:rPr>
          <w:bCs/>
        </w:rPr>
        <w:t>Apporter de quoi prendre des notes</w:t>
      </w:r>
    </w:p>
    <w:p w:rsidR="007320E4" w:rsidRDefault="007320E4" w:rsidP="007320E4">
      <w:pPr>
        <w:jc w:val="center"/>
      </w:pPr>
    </w:p>
    <w:p w:rsidR="00694391" w:rsidRPr="00E24451" w:rsidRDefault="00694391" w:rsidP="00694391">
      <w:pPr>
        <w:pStyle w:val="Titre2"/>
        <w:spacing w:before="360"/>
        <w:rPr>
          <w:rFonts w:ascii="Times New Roman" w:hAnsi="Times New Roman" w:cs="Times New Roman"/>
          <w:sz w:val="32"/>
          <w:bdr w:val="single" w:sz="4" w:space="0" w:color="auto"/>
          <w:shd w:val="clear" w:color="auto" w:fill="CCCCCC"/>
        </w:rPr>
      </w:pPr>
      <w:r w:rsidRPr="00E24451">
        <w:rPr>
          <w:rFonts w:ascii="Times New Roman" w:hAnsi="Times New Roman" w:cs="Times New Roman"/>
          <w:sz w:val="32"/>
          <w:bdr w:val="single" w:sz="4" w:space="0" w:color="auto"/>
          <w:shd w:val="clear" w:color="auto" w:fill="CCCCCC"/>
        </w:rPr>
        <w:t xml:space="preserve">CONSEILS DE TRAVAIL PENDANT LES VACANCES </w:t>
      </w:r>
    </w:p>
    <w:p w:rsidR="007320E4" w:rsidRDefault="007320E4" w:rsidP="00450A08">
      <w:pPr>
        <w:pStyle w:val="Retraitcorpsdetexte"/>
        <w:spacing w:before="120"/>
        <w:jc w:val="both"/>
        <w:rPr>
          <w:rFonts w:ascii="Times New Roman" w:hAnsi="Times New Roman"/>
          <w:sz w:val="24"/>
        </w:rPr>
      </w:pPr>
      <w:r w:rsidRPr="00450A08">
        <w:rPr>
          <w:rFonts w:ascii="Times New Roman" w:hAnsi="Times New Roman"/>
          <w:sz w:val="24"/>
        </w:rPr>
        <w:t>Une importante quantité de travail va vous être demandée dès les premières semaines</w:t>
      </w:r>
      <w:r w:rsidR="00C30FE8" w:rsidRPr="00450A08">
        <w:rPr>
          <w:rFonts w:ascii="Times New Roman" w:hAnsi="Times New Roman"/>
          <w:sz w:val="24"/>
        </w:rPr>
        <w:t xml:space="preserve"> de la rentrée</w:t>
      </w:r>
      <w:r w:rsidRPr="00450A08">
        <w:rPr>
          <w:rFonts w:ascii="Times New Roman" w:hAnsi="Times New Roman"/>
          <w:sz w:val="24"/>
        </w:rPr>
        <w:t xml:space="preserve">. Il faut </w:t>
      </w:r>
      <w:r w:rsidRPr="00450A08">
        <w:rPr>
          <w:rFonts w:ascii="Times New Roman" w:hAnsi="Times New Roman"/>
          <w:b/>
          <w:bCs/>
          <w:caps/>
          <w:sz w:val="24"/>
          <w:szCs w:val="24"/>
        </w:rPr>
        <w:t>imp</w:t>
      </w:r>
      <w:r w:rsidR="00A72884" w:rsidRPr="00A72884">
        <w:rPr>
          <w:rFonts w:ascii="Times New Roman" w:hAnsi="Times New Roman"/>
          <w:b/>
          <w:bCs/>
          <w:sz w:val="24"/>
        </w:rPr>
        <w:t>É</w:t>
      </w:r>
      <w:r w:rsidRPr="00450A08">
        <w:rPr>
          <w:rFonts w:ascii="Times New Roman" w:hAnsi="Times New Roman"/>
          <w:b/>
          <w:bCs/>
          <w:caps/>
          <w:sz w:val="24"/>
          <w:szCs w:val="24"/>
        </w:rPr>
        <w:t>rativement</w:t>
      </w:r>
      <w:r w:rsidRPr="00450A08">
        <w:rPr>
          <w:rFonts w:ascii="Times New Roman" w:hAnsi="Times New Roman"/>
          <w:sz w:val="24"/>
        </w:rPr>
        <w:t xml:space="preserve"> </w:t>
      </w:r>
      <w:r w:rsidRPr="00450A08">
        <w:rPr>
          <w:rFonts w:ascii="Times New Roman" w:hAnsi="Times New Roman"/>
          <w:b/>
          <w:bCs/>
          <w:caps/>
          <w:sz w:val="24"/>
          <w:szCs w:val="24"/>
        </w:rPr>
        <w:t>anticiper</w:t>
      </w:r>
      <w:r w:rsidR="00A72884">
        <w:rPr>
          <w:rFonts w:ascii="Times New Roman" w:hAnsi="Times New Roman"/>
          <w:sz w:val="24"/>
        </w:rPr>
        <w:t xml:space="preserve"> en mettant à profit les mois</w:t>
      </w:r>
      <w:r w:rsidRPr="00A72884">
        <w:rPr>
          <w:rFonts w:ascii="Times New Roman" w:hAnsi="Times New Roman"/>
          <w:bCs/>
          <w:caps/>
          <w:sz w:val="24"/>
          <w:szCs w:val="24"/>
        </w:rPr>
        <w:t xml:space="preserve"> </w:t>
      </w:r>
      <w:r w:rsidR="00A72884" w:rsidRPr="00A72884">
        <w:rPr>
          <w:rFonts w:ascii="Times New Roman" w:hAnsi="Times New Roman"/>
          <w:sz w:val="24"/>
        </w:rPr>
        <w:t>d’</w:t>
      </w:r>
      <w:r w:rsidR="00A72884">
        <w:rPr>
          <w:rFonts w:ascii="Times New Roman" w:hAnsi="Times New Roman"/>
          <w:sz w:val="24"/>
        </w:rPr>
        <w:t>été p</w:t>
      </w:r>
      <w:r w:rsidRPr="00450A08">
        <w:rPr>
          <w:rFonts w:ascii="Times New Roman" w:hAnsi="Times New Roman"/>
          <w:sz w:val="24"/>
        </w:rPr>
        <w:t>our assurer certaines bases et prendre de l’avance pour la rentrée.</w:t>
      </w:r>
    </w:p>
    <w:p w:rsidR="007320E4" w:rsidRPr="00450A08" w:rsidRDefault="007320E4" w:rsidP="00450A08">
      <w:pPr>
        <w:spacing w:before="120"/>
        <w:jc w:val="both"/>
        <w:rPr>
          <w:szCs w:val="28"/>
        </w:rPr>
      </w:pPr>
      <w:r w:rsidRPr="00450A08">
        <w:rPr>
          <w:b/>
          <w:szCs w:val="28"/>
        </w:rPr>
        <w:t>1)</w:t>
      </w:r>
      <w:r w:rsidRPr="00450A08">
        <w:rPr>
          <w:szCs w:val="28"/>
        </w:rPr>
        <w:t xml:space="preserve"> Impérativement apprendre/réviser une liste aussi large que possible de </w:t>
      </w:r>
      <w:r w:rsidRPr="00450A08">
        <w:rPr>
          <w:b/>
          <w:bCs/>
          <w:caps/>
          <w:szCs w:val="28"/>
        </w:rPr>
        <w:t>verbes irréguliers</w:t>
      </w:r>
      <w:r w:rsidRPr="00450A08">
        <w:rPr>
          <w:szCs w:val="28"/>
        </w:rPr>
        <w:t>, à partir de votre manuel de Terminale, de toute grammaire anglaise ou de la liste figurant à la fin d'un dictionnaire.</w:t>
      </w:r>
    </w:p>
    <w:p w:rsidR="007320E4" w:rsidRPr="00450A08" w:rsidRDefault="007320E4" w:rsidP="00450A08">
      <w:pPr>
        <w:spacing w:before="120"/>
        <w:jc w:val="both"/>
        <w:rPr>
          <w:szCs w:val="28"/>
        </w:rPr>
      </w:pPr>
      <w:r w:rsidRPr="00450A08">
        <w:rPr>
          <w:b/>
          <w:szCs w:val="28"/>
        </w:rPr>
        <w:t>2)</w:t>
      </w:r>
      <w:r w:rsidR="00450A08" w:rsidRPr="00450A08">
        <w:rPr>
          <w:b/>
          <w:szCs w:val="28"/>
        </w:rPr>
        <w:t xml:space="preserve"> </w:t>
      </w:r>
      <w:r w:rsidRPr="00450A08">
        <w:rPr>
          <w:szCs w:val="28"/>
        </w:rPr>
        <w:t xml:space="preserve">Assurez-vous que vous connaissez la </w:t>
      </w:r>
      <w:r w:rsidRPr="00450A08">
        <w:rPr>
          <w:b/>
          <w:bCs/>
          <w:caps/>
          <w:szCs w:val="28"/>
        </w:rPr>
        <w:t>terminologie grammaticale</w:t>
      </w:r>
      <w:r w:rsidRPr="00450A08">
        <w:rPr>
          <w:szCs w:val="28"/>
        </w:rPr>
        <w:t xml:space="preserve"> française</w:t>
      </w:r>
      <w:r w:rsidR="00765EBC" w:rsidRPr="00450A08">
        <w:rPr>
          <w:szCs w:val="28"/>
        </w:rPr>
        <w:t>.</w:t>
      </w:r>
    </w:p>
    <w:p w:rsidR="007320E4" w:rsidRPr="00450A08" w:rsidRDefault="007320E4" w:rsidP="007320E4">
      <w:pPr>
        <w:jc w:val="both"/>
        <w:rPr>
          <w:szCs w:val="28"/>
        </w:rPr>
      </w:pPr>
      <w:r w:rsidRPr="00450A08">
        <w:rPr>
          <w:b/>
          <w:bCs/>
          <w:szCs w:val="28"/>
        </w:rPr>
        <w:t>Définitions</w:t>
      </w:r>
      <w:r w:rsidRPr="00450A08">
        <w:rPr>
          <w:szCs w:val="28"/>
        </w:rPr>
        <w:t xml:space="preserve"> de :</w:t>
      </w:r>
    </w:p>
    <w:p w:rsidR="007320E4" w:rsidRPr="00450A08" w:rsidRDefault="007320E4" w:rsidP="007320E4">
      <w:pPr>
        <w:ind w:firstLine="708"/>
        <w:jc w:val="both"/>
        <w:rPr>
          <w:szCs w:val="28"/>
        </w:rPr>
      </w:pPr>
      <w:r w:rsidRPr="00450A08">
        <w:rPr>
          <w:szCs w:val="28"/>
        </w:rPr>
        <w:t>- substantif</w:t>
      </w:r>
    </w:p>
    <w:p w:rsidR="007320E4" w:rsidRPr="00450A08" w:rsidRDefault="007320E4" w:rsidP="007320E4">
      <w:pPr>
        <w:ind w:firstLine="708"/>
        <w:jc w:val="both"/>
        <w:rPr>
          <w:szCs w:val="28"/>
        </w:rPr>
      </w:pPr>
      <w:r w:rsidRPr="00450A08">
        <w:rPr>
          <w:szCs w:val="28"/>
        </w:rPr>
        <w:t>- déterminant</w:t>
      </w:r>
    </w:p>
    <w:p w:rsidR="007320E4" w:rsidRPr="00450A08" w:rsidRDefault="007320E4" w:rsidP="007320E4">
      <w:pPr>
        <w:ind w:firstLine="708"/>
        <w:jc w:val="both"/>
        <w:rPr>
          <w:szCs w:val="28"/>
        </w:rPr>
      </w:pPr>
      <w:r w:rsidRPr="00450A08">
        <w:rPr>
          <w:szCs w:val="28"/>
        </w:rPr>
        <w:t>- adverbe</w:t>
      </w:r>
    </w:p>
    <w:p w:rsidR="007320E4" w:rsidRPr="00450A08" w:rsidRDefault="007320E4" w:rsidP="007320E4">
      <w:pPr>
        <w:ind w:firstLine="708"/>
        <w:jc w:val="both"/>
        <w:rPr>
          <w:szCs w:val="28"/>
        </w:rPr>
      </w:pPr>
      <w:r w:rsidRPr="00450A08">
        <w:rPr>
          <w:szCs w:val="28"/>
        </w:rPr>
        <w:t>- particule adverbiale</w:t>
      </w:r>
    </w:p>
    <w:p w:rsidR="007320E4" w:rsidRPr="00450A08" w:rsidRDefault="00A72884" w:rsidP="007320E4">
      <w:pPr>
        <w:ind w:firstLine="708"/>
        <w:jc w:val="both"/>
        <w:rPr>
          <w:szCs w:val="28"/>
        </w:rPr>
      </w:pPr>
      <w:r>
        <w:rPr>
          <w:szCs w:val="28"/>
        </w:rPr>
        <w:t>- pr</w:t>
      </w:r>
      <w:r w:rsidRPr="00A72884">
        <w:rPr>
          <w:b/>
          <w:szCs w:val="28"/>
          <w:u w:val="single"/>
        </w:rPr>
        <w:t>é</w:t>
      </w:r>
      <w:r w:rsidR="007320E4" w:rsidRPr="00450A08">
        <w:rPr>
          <w:szCs w:val="28"/>
        </w:rPr>
        <w:t>position</w:t>
      </w:r>
    </w:p>
    <w:p w:rsidR="007320E4" w:rsidRPr="00450A08" w:rsidRDefault="00A72884" w:rsidP="007320E4">
      <w:pPr>
        <w:ind w:firstLine="708"/>
        <w:jc w:val="both"/>
        <w:rPr>
          <w:szCs w:val="28"/>
        </w:rPr>
      </w:pPr>
      <w:r>
        <w:rPr>
          <w:szCs w:val="28"/>
        </w:rPr>
        <w:t>- pr</w:t>
      </w:r>
      <w:r w:rsidRPr="00A72884">
        <w:rPr>
          <w:b/>
          <w:szCs w:val="28"/>
          <w:u w:val="single"/>
        </w:rPr>
        <w:t>o</w:t>
      </w:r>
      <w:r w:rsidR="007320E4" w:rsidRPr="00450A08">
        <w:rPr>
          <w:szCs w:val="28"/>
        </w:rPr>
        <w:t>position</w:t>
      </w:r>
    </w:p>
    <w:p w:rsidR="007320E4" w:rsidRPr="00450A08" w:rsidRDefault="007320E4" w:rsidP="007320E4">
      <w:pPr>
        <w:ind w:firstLine="708"/>
        <w:jc w:val="both"/>
        <w:rPr>
          <w:szCs w:val="28"/>
        </w:rPr>
      </w:pPr>
      <w:r w:rsidRPr="00450A08">
        <w:rPr>
          <w:szCs w:val="28"/>
        </w:rPr>
        <w:t>- conjonction</w:t>
      </w:r>
    </w:p>
    <w:p w:rsidR="007320E4" w:rsidRPr="00450A08" w:rsidRDefault="007320E4" w:rsidP="007320E4">
      <w:pPr>
        <w:ind w:firstLine="708"/>
        <w:jc w:val="both"/>
        <w:rPr>
          <w:szCs w:val="28"/>
        </w:rPr>
      </w:pPr>
      <w:r w:rsidRPr="00450A08">
        <w:rPr>
          <w:szCs w:val="28"/>
        </w:rPr>
        <w:t>- etc.</w:t>
      </w:r>
    </w:p>
    <w:p w:rsidR="007320E4" w:rsidRPr="00450A08" w:rsidRDefault="007320E4" w:rsidP="007320E4">
      <w:pPr>
        <w:jc w:val="both"/>
        <w:rPr>
          <w:szCs w:val="28"/>
        </w:rPr>
      </w:pPr>
      <w:r w:rsidRPr="00450A08">
        <w:rPr>
          <w:szCs w:val="28"/>
        </w:rPr>
        <w:t>(notions et connaissances indispensables pour qui veut étudier une langue étrangère).</w:t>
      </w:r>
    </w:p>
    <w:p w:rsidR="007320E4" w:rsidRPr="00450A08" w:rsidRDefault="00450A08" w:rsidP="00450A08">
      <w:pPr>
        <w:spacing w:before="120"/>
        <w:jc w:val="both"/>
        <w:rPr>
          <w:szCs w:val="28"/>
        </w:rPr>
      </w:pPr>
      <w:r w:rsidRPr="00450A08">
        <w:rPr>
          <w:b/>
          <w:szCs w:val="28"/>
        </w:rPr>
        <w:t>3</w:t>
      </w:r>
      <w:r w:rsidR="007320E4" w:rsidRPr="00450A08">
        <w:rPr>
          <w:b/>
          <w:szCs w:val="28"/>
        </w:rPr>
        <w:t>)</w:t>
      </w:r>
      <w:r w:rsidR="007320E4" w:rsidRPr="00450A08">
        <w:rPr>
          <w:szCs w:val="28"/>
        </w:rPr>
        <w:t xml:space="preserve"> Assurez-vous que vous </w:t>
      </w:r>
      <w:r w:rsidR="007320E4" w:rsidRPr="00450A08">
        <w:rPr>
          <w:b/>
          <w:caps/>
          <w:szCs w:val="28"/>
        </w:rPr>
        <w:t>maîtrisez</w:t>
      </w:r>
      <w:r w:rsidR="007320E4" w:rsidRPr="00450A08">
        <w:rPr>
          <w:szCs w:val="28"/>
        </w:rPr>
        <w:t xml:space="preserve"> les </w:t>
      </w:r>
      <w:r w:rsidR="007320E4" w:rsidRPr="00450A08">
        <w:rPr>
          <w:b/>
          <w:bCs/>
          <w:caps/>
          <w:szCs w:val="28"/>
        </w:rPr>
        <w:t>conjugaisons</w:t>
      </w:r>
      <w:r w:rsidR="007320E4" w:rsidRPr="00450A08">
        <w:rPr>
          <w:szCs w:val="28"/>
        </w:rPr>
        <w:t xml:space="preserve"> françaises (</w:t>
      </w:r>
      <w:r w:rsidR="007320E4" w:rsidRPr="00450A08">
        <w:rPr>
          <w:b/>
          <w:bCs/>
          <w:i/>
          <w:szCs w:val="28"/>
        </w:rPr>
        <w:t>Bescherelle</w:t>
      </w:r>
      <w:r w:rsidR="007320E4" w:rsidRPr="00450A08">
        <w:rPr>
          <w:szCs w:val="28"/>
        </w:rPr>
        <w:t xml:space="preserve"> éditions Hatier ou autre livre de conjugaison), </w:t>
      </w:r>
      <w:r w:rsidR="007320E4" w:rsidRPr="00450A08">
        <w:rPr>
          <w:b/>
          <w:bCs/>
          <w:caps/>
          <w:szCs w:val="28"/>
        </w:rPr>
        <w:t>indispensables</w:t>
      </w:r>
      <w:r w:rsidR="007320E4" w:rsidRPr="00450A08">
        <w:rPr>
          <w:b/>
          <w:bCs/>
          <w:szCs w:val="28"/>
        </w:rPr>
        <w:t xml:space="preserve"> sous peine de </w:t>
      </w:r>
      <w:r w:rsidR="007320E4" w:rsidRPr="00450A08">
        <w:rPr>
          <w:b/>
          <w:bCs/>
          <w:caps/>
          <w:szCs w:val="28"/>
        </w:rPr>
        <w:t>lourdes</w:t>
      </w:r>
      <w:r w:rsidR="007320E4" w:rsidRPr="00450A08">
        <w:rPr>
          <w:b/>
          <w:bCs/>
          <w:szCs w:val="28"/>
        </w:rPr>
        <w:t xml:space="preserve"> pénalisations en Version :</w:t>
      </w:r>
    </w:p>
    <w:p w:rsidR="007320E4" w:rsidRPr="00450A08" w:rsidRDefault="007320E4" w:rsidP="007320E4">
      <w:pPr>
        <w:ind w:firstLine="708"/>
        <w:jc w:val="both"/>
        <w:rPr>
          <w:szCs w:val="28"/>
        </w:rPr>
      </w:pPr>
      <w:r w:rsidRPr="00450A08">
        <w:rPr>
          <w:bCs/>
          <w:caps/>
          <w:szCs w:val="28"/>
        </w:rPr>
        <w:t xml:space="preserve">- </w:t>
      </w:r>
      <w:r w:rsidR="00907219">
        <w:rPr>
          <w:b/>
          <w:bCs/>
          <w:caps/>
          <w:szCs w:val="28"/>
        </w:rPr>
        <w:t>passÉ</w:t>
      </w:r>
      <w:r w:rsidRPr="00450A08">
        <w:rPr>
          <w:b/>
          <w:bCs/>
          <w:caps/>
          <w:szCs w:val="28"/>
        </w:rPr>
        <w:t xml:space="preserve"> simple</w:t>
      </w:r>
      <w:r w:rsidRPr="00450A08">
        <w:rPr>
          <w:szCs w:val="28"/>
        </w:rPr>
        <w:t xml:space="preserve"> (verbes </w:t>
      </w:r>
      <w:r w:rsidRPr="00450A08">
        <w:rPr>
          <w:b/>
          <w:bCs/>
          <w:szCs w:val="28"/>
        </w:rPr>
        <w:t>réguliers</w:t>
      </w:r>
      <w:r w:rsidRPr="00450A08">
        <w:rPr>
          <w:szCs w:val="28"/>
        </w:rPr>
        <w:t xml:space="preserve"> et </w:t>
      </w:r>
      <w:r w:rsidRPr="00450A08">
        <w:rPr>
          <w:b/>
          <w:szCs w:val="28"/>
        </w:rPr>
        <w:t>irréguliers</w:t>
      </w:r>
      <w:r w:rsidRPr="00450A08">
        <w:rPr>
          <w:szCs w:val="28"/>
        </w:rPr>
        <w:t xml:space="preserve"> des 3 groupes)</w:t>
      </w:r>
    </w:p>
    <w:p w:rsidR="007320E4" w:rsidRPr="00450A08" w:rsidRDefault="007320E4" w:rsidP="007320E4">
      <w:pPr>
        <w:ind w:firstLine="708"/>
        <w:jc w:val="both"/>
        <w:rPr>
          <w:szCs w:val="28"/>
        </w:rPr>
      </w:pPr>
      <w:r w:rsidRPr="00450A08">
        <w:rPr>
          <w:szCs w:val="28"/>
        </w:rPr>
        <w:t>- différence imparfait/infinitif/participe passé (</w:t>
      </w:r>
      <w:r w:rsidRPr="00450A08">
        <w:rPr>
          <w:b/>
          <w:bCs/>
          <w:szCs w:val="28"/>
        </w:rPr>
        <w:t>ait</w:t>
      </w:r>
      <w:r w:rsidRPr="00450A08">
        <w:rPr>
          <w:szCs w:val="28"/>
        </w:rPr>
        <w:t>/</w:t>
      </w:r>
      <w:r w:rsidRPr="00450A08">
        <w:rPr>
          <w:b/>
          <w:bCs/>
          <w:szCs w:val="28"/>
        </w:rPr>
        <w:t>er</w:t>
      </w:r>
      <w:r w:rsidRPr="00450A08">
        <w:rPr>
          <w:szCs w:val="28"/>
        </w:rPr>
        <w:t>/</w:t>
      </w:r>
      <w:r w:rsidRPr="00450A08">
        <w:rPr>
          <w:b/>
          <w:bCs/>
          <w:szCs w:val="28"/>
        </w:rPr>
        <w:t>é</w:t>
      </w:r>
      <w:r w:rsidRPr="00450A08">
        <w:rPr>
          <w:szCs w:val="28"/>
        </w:rPr>
        <w:t>)</w:t>
      </w:r>
    </w:p>
    <w:p w:rsidR="007320E4" w:rsidRPr="00450A08" w:rsidRDefault="007320E4" w:rsidP="007320E4">
      <w:pPr>
        <w:ind w:firstLine="708"/>
        <w:jc w:val="both"/>
        <w:rPr>
          <w:szCs w:val="28"/>
        </w:rPr>
      </w:pPr>
      <w:r w:rsidRPr="00450A08">
        <w:rPr>
          <w:szCs w:val="28"/>
        </w:rPr>
        <w:t>- différence futur/conditionnel à la première personne du singulier (</w:t>
      </w:r>
      <w:r w:rsidRPr="00450A08">
        <w:rPr>
          <w:b/>
          <w:bCs/>
          <w:szCs w:val="28"/>
        </w:rPr>
        <w:t>ai</w:t>
      </w:r>
      <w:r w:rsidRPr="00450A08">
        <w:rPr>
          <w:szCs w:val="28"/>
        </w:rPr>
        <w:t>/</w:t>
      </w:r>
      <w:r w:rsidRPr="00450A08">
        <w:rPr>
          <w:b/>
          <w:bCs/>
          <w:szCs w:val="28"/>
        </w:rPr>
        <w:t>ais</w:t>
      </w:r>
      <w:r w:rsidRPr="00450A08">
        <w:rPr>
          <w:szCs w:val="28"/>
        </w:rPr>
        <w:t>)</w:t>
      </w:r>
    </w:p>
    <w:p w:rsidR="007320E4" w:rsidRPr="00450A08" w:rsidRDefault="007320E4" w:rsidP="007320E4">
      <w:pPr>
        <w:ind w:firstLine="708"/>
        <w:jc w:val="both"/>
        <w:rPr>
          <w:b/>
          <w:szCs w:val="28"/>
        </w:rPr>
      </w:pPr>
      <w:r w:rsidRPr="00450A08">
        <w:rPr>
          <w:bCs/>
          <w:szCs w:val="28"/>
        </w:rPr>
        <w:t xml:space="preserve">- </w:t>
      </w:r>
      <w:r w:rsidRPr="00450A08">
        <w:rPr>
          <w:b/>
          <w:bCs/>
          <w:szCs w:val="28"/>
        </w:rPr>
        <w:t>accord</w:t>
      </w:r>
      <w:r w:rsidRPr="00450A08">
        <w:rPr>
          <w:szCs w:val="28"/>
        </w:rPr>
        <w:t xml:space="preserve"> des </w:t>
      </w:r>
      <w:r w:rsidRPr="00450A08">
        <w:rPr>
          <w:b/>
          <w:szCs w:val="28"/>
        </w:rPr>
        <w:t>participes passés</w:t>
      </w:r>
      <w:r w:rsidRPr="00450A08">
        <w:rPr>
          <w:szCs w:val="28"/>
        </w:rPr>
        <w:t xml:space="preserve"> au </w:t>
      </w:r>
      <w:r w:rsidRPr="00450A08">
        <w:rPr>
          <w:b/>
          <w:szCs w:val="28"/>
        </w:rPr>
        <w:t>passé composé</w:t>
      </w:r>
      <w:r w:rsidRPr="00450A08">
        <w:rPr>
          <w:szCs w:val="28"/>
        </w:rPr>
        <w:t xml:space="preserve"> et </w:t>
      </w:r>
      <w:r w:rsidRPr="00450A08">
        <w:rPr>
          <w:b/>
          <w:szCs w:val="28"/>
        </w:rPr>
        <w:t>plus-que-parfait</w:t>
      </w:r>
    </w:p>
    <w:p w:rsidR="00450A08" w:rsidRPr="00907219" w:rsidRDefault="00450A08" w:rsidP="007320E4">
      <w:pPr>
        <w:ind w:firstLine="708"/>
        <w:jc w:val="both"/>
        <w:rPr>
          <w:b/>
          <w:szCs w:val="28"/>
        </w:rPr>
      </w:pPr>
    </w:p>
    <w:p w:rsidR="00450A08" w:rsidRDefault="00907219" w:rsidP="00590364">
      <w:pPr>
        <w:spacing w:before="120"/>
        <w:jc w:val="both"/>
        <w:rPr>
          <w:szCs w:val="28"/>
        </w:rPr>
      </w:pPr>
      <w:r w:rsidRPr="00907219">
        <w:rPr>
          <w:b/>
          <w:szCs w:val="28"/>
        </w:rPr>
        <w:t xml:space="preserve">4) </w:t>
      </w:r>
      <w:r w:rsidR="00590364">
        <w:rPr>
          <w:szCs w:val="28"/>
        </w:rPr>
        <w:t xml:space="preserve">Commencer à enrichir votre vocabulaire avec </w:t>
      </w:r>
      <w:r w:rsidR="00590364" w:rsidRPr="00590364">
        <w:rPr>
          <w:i/>
          <w:szCs w:val="28"/>
        </w:rPr>
        <w:t>Bescherelle – Anglais : Le Vocabulaire</w:t>
      </w:r>
      <w:r w:rsidR="00590364">
        <w:rPr>
          <w:szCs w:val="28"/>
        </w:rPr>
        <w:t xml:space="preserve"> (W. Rotgé), Hatier, 2008. Cet ouvrage fait partie de la liste des ouvrages obligatoires (cf. infra). </w:t>
      </w:r>
    </w:p>
    <w:p w:rsidR="007320E4" w:rsidRPr="00E24451" w:rsidRDefault="007320E4" w:rsidP="007320E4">
      <w:bookmarkStart w:id="0" w:name="_GoBack"/>
      <w:bookmarkEnd w:id="0"/>
    </w:p>
    <w:p w:rsidR="00765EBC" w:rsidRPr="00E24451" w:rsidRDefault="00765EBC" w:rsidP="00765EBC">
      <w:pPr>
        <w:pStyle w:val="Titre2"/>
        <w:spacing w:before="360"/>
        <w:rPr>
          <w:rFonts w:ascii="Times New Roman" w:hAnsi="Times New Roman" w:cs="Times New Roman"/>
          <w:sz w:val="32"/>
          <w:bdr w:val="single" w:sz="4" w:space="0" w:color="auto"/>
          <w:shd w:val="clear" w:color="auto" w:fill="CCCCCC"/>
        </w:rPr>
      </w:pPr>
      <w:r w:rsidRPr="00E24451">
        <w:rPr>
          <w:rFonts w:ascii="Times New Roman" w:hAnsi="Times New Roman" w:cs="Times New Roman"/>
          <w:sz w:val="32"/>
          <w:bdr w:val="single" w:sz="4" w:space="0" w:color="auto"/>
          <w:shd w:val="clear" w:color="auto" w:fill="CCCCCC"/>
        </w:rPr>
        <w:lastRenderedPageBreak/>
        <w:t xml:space="preserve">OUVRAGES </w:t>
      </w:r>
      <w:r w:rsidR="00126D78" w:rsidRPr="00E24451">
        <w:rPr>
          <w:rFonts w:ascii="Times New Roman" w:hAnsi="Times New Roman" w:cs="Times New Roman"/>
          <w:sz w:val="32"/>
          <w:bdr w:val="single" w:sz="4" w:space="0" w:color="auto"/>
          <w:shd w:val="clear" w:color="auto" w:fill="CCCCCC"/>
        </w:rPr>
        <w:t>AU PROGRAMME (</w:t>
      </w:r>
      <w:r w:rsidRPr="00E24451">
        <w:rPr>
          <w:rFonts w:ascii="Times New Roman" w:hAnsi="Times New Roman" w:cs="Times New Roman"/>
          <w:sz w:val="32"/>
          <w:bdr w:val="single" w:sz="4" w:space="0" w:color="auto"/>
          <w:shd w:val="clear" w:color="auto" w:fill="CCCCCC"/>
        </w:rPr>
        <w:t>OBLIGATOIRES</w:t>
      </w:r>
      <w:r w:rsidR="00126D78" w:rsidRPr="00E24451">
        <w:rPr>
          <w:rFonts w:ascii="Times New Roman" w:hAnsi="Times New Roman" w:cs="Times New Roman"/>
          <w:sz w:val="32"/>
          <w:bdr w:val="single" w:sz="4" w:space="0" w:color="auto"/>
          <w:shd w:val="clear" w:color="auto" w:fill="CCCCCC"/>
        </w:rPr>
        <w:t>)</w:t>
      </w:r>
      <w:r w:rsidRPr="00E24451">
        <w:rPr>
          <w:rFonts w:ascii="Times New Roman" w:hAnsi="Times New Roman" w:cs="Times New Roman"/>
          <w:sz w:val="32"/>
          <w:bdr w:val="single" w:sz="4" w:space="0" w:color="auto"/>
          <w:shd w:val="clear" w:color="auto" w:fill="CCCCCC"/>
        </w:rPr>
        <w:t xml:space="preserve"> </w:t>
      </w:r>
    </w:p>
    <w:p w:rsidR="00494A58" w:rsidRDefault="00494A58" w:rsidP="00494A58"/>
    <w:p w:rsidR="00E905FA" w:rsidRDefault="00E905FA" w:rsidP="00E905FA">
      <w:pPr>
        <w:jc w:val="both"/>
      </w:pPr>
      <w:r>
        <w:t>Voici les ouvrages au programme de la L1 d’anglais que vous devez obligatoirement vous procurer</w:t>
      </w:r>
      <w:r w:rsidR="00B94FD3">
        <w:t xml:space="preserve"> (pour la rentrée et/ou pour le second semestre)</w:t>
      </w:r>
      <w:r>
        <w:t xml:space="preserve">. </w:t>
      </w:r>
    </w:p>
    <w:p w:rsidR="00E905FA" w:rsidRPr="00126D78" w:rsidRDefault="00E905FA" w:rsidP="00494A58"/>
    <w:p w:rsidR="00494A58" w:rsidRPr="00126D78" w:rsidRDefault="00126D78" w:rsidP="00494A58">
      <w:pPr>
        <w:rPr>
          <w:b/>
          <w:u w:val="single"/>
        </w:rPr>
      </w:pPr>
      <w:r>
        <w:rPr>
          <w:b/>
          <w:u w:val="single"/>
        </w:rPr>
        <w:t>GRAMMAIRE</w:t>
      </w:r>
      <w:r w:rsidR="00E905FA">
        <w:rPr>
          <w:b/>
          <w:u w:val="single"/>
        </w:rPr>
        <w:t xml:space="preserve"> </w:t>
      </w:r>
      <w:r w:rsidR="00E905FA">
        <w:t>(Semestres 1 et 2)</w:t>
      </w:r>
    </w:p>
    <w:p w:rsidR="00765EBC" w:rsidRPr="00126D78" w:rsidRDefault="00765EBC" w:rsidP="00765EBC"/>
    <w:p w:rsidR="000F6A48" w:rsidRPr="00450A08" w:rsidRDefault="000F6A48" w:rsidP="00780E0E">
      <w:pPr>
        <w:pStyle w:val="Paragraphedeliste"/>
        <w:numPr>
          <w:ilvl w:val="0"/>
          <w:numId w:val="4"/>
        </w:numPr>
      </w:pPr>
      <w:r w:rsidRPr="00450A08">
        <w:t xml:space="preserve">Michèle Malavieille &amp; Wilfrid Rotgé, </w:t>
      </w:r>
      <w:r w:rsidRPr="00450A08">
        <w:rPr>
          <w:i/>
        </w:rPr>
        <w:t>Bescherelle Anglais/La Grammaire</w:t>
      </w:r>
      <w:r w:rsidRPr="00450A08">
        <w:t xml:space="preserve">. Hatier, 2008. </w:t>
      </w:r>
    </w:p>
    <w:p w:rsidR="00751CE4" w:rsidRDefault="00751CE4" w:rsidP="000F6A48">
      <w:pPr>
        <w:rPr>
          <w:b/>
          <w:u w:val="single"/>
        </w:rPr>
      </w:pPr>
    </w:p>
    <w:p w:rsidR="008B56FA" w:rsidRPr="00E905FA" w:rsidRDefault="008B56FA" w:rsidP="000F6A48">
      <w:r>
        <w:rPr>
          <w:b/>
          <w:u w:val="single"/>
        </w:rPr>
        <w:t>THÈME-VERSION</w:t>
      </w:r>
      <w:r w:rsidR="00E905FA">
        <w:rPr>
          <w:b/>
          <w:u w:val="single"/>
        </w:rPr>
        <w:t xml:space="preserve"> </w:t>
      </w:r>
      <w:r w:rsidR="00E905FA">
        <w:t>(Semestres 1 et 2)</w:t>
      </w:r>
    </w:p>
    <w:p w:rsidR="008B56FA" w:rsidRDefault="008B56FA" w:rsidP="000F6A48">
      <w:pPr>
        <w:rPr>
          <w:b/>
          <w:u w:val="single"/>
        </w:rPr>
      </w:pPr>
    </w:p>
    <w:p w:rsidR="008B56FA" w:rsidRDefault="008B56FA" w:rsidP="008B56FA">
      <w:pPr>
        <w:pStyle w:val="Paragraphedeliste"/>
        <w:numPr>
          <w:ilvl w:val="0"/>
          <w:numId w:val="4"/>
        </w:numPr>
        <w:rPr>
          <w:szCs w:val="28"/>
        </w:rPr>
      </w:pPr>
      <w:r w:rsidRPr="008B56FA">
        <w:rPr>
          <w:i/>
          <w:szCs w:val="28"/>
        </w:rPr>
        <w:t>Bescherelle – Anglais : Le Vocabulaire</w:t>
      </w:r>
      <w:r w:rsidRPr="008B56FA">
        <w:rPr>
          <w:szCs w:val="28"/>
        </w:rPr>
        <w:t xml:space="preserve"> (W. Rotgé), Hatier, 2008</w:t>
      </w:r>
      <w:r w:rsidR="00E905FA">
        <w:rPr>
          <w:szCs w:val="28"/>
        </w:rPr>
        <w:t xml:space="preserve">. </w:t>
      </w:r>
    </w:p>
    <w:p w:rsidR="00E905FA" w:rsidRPr="00E905FA" w:rsidRDefault="00E905FA" w:rsidP="00E905FA">
      <w:pPr>
        <w:rPr>
          <w:szCs w:val="28"/>
        </w:rPr>
      </w:pPr>
    </w:p>
    <w:p w:rsidR="00E905FA" w:rsidRPr="00E905FA" w:rsidRDefault="00E905FA" w:rsidP="00E905FA">
      <w:pPr>
        <w:jc w:val="both"/>
      </w:pPr>
      <w:r>
        <w:rPr>
          <w:b/>
          <w:u w:val="single"/>
        </w:rPr>
        <w:t>COMPOSITION ÉC</w:t>
      </w:r>
      <w:r w:rsidRPr="008B56FA">
        <w:rPr>
          <w:b/>
          <w:u w:val="single"/>
        </w:rPr>
        <w:t>RITE</w:t>
      </w:r>
      <w:r>
        <w:rPr>
          <w:b/>
          <w:u w:val="single"/>
        </w:rPr>
        <w:t xml:space="preserve"> </w:t>
      </w:r>
      <w:r>
        <w:t>(Semestre 1)</w:t>
      </w:r>
    </w:p>
    <w:p w:rsidR="00E905FA" w:rsidRDefault="00E905FA" w:rsidP="00E905FA">
      <w:pPr>
        <w:pStyle w:val="Paragraphedeliste"/>
        <w:numPr>
          <w:ilvl w:val="0"/>
          <w:numId w:val="4"/>
        </w:numPr>
        <w:jc w:val="both"/>
      </w:pPr>
      <w:r>
        <w:t xml:space="preserve">Adeline Lesot, </w:t>
      </w:r>
      <w:r w:rsidRPr="008B56FA">
        <w:rPr>
          <w:i/>
        </w:rPr>
        <w:t>Bescherelle, l’essentiel</w:t>
      </w:r>
      <w:r>
        <w:t>, Hatier, 2013.</w:t>
      </w:r>
    </w:p>
    <w:p w:rsidR="00E905FA" w:rsidRDefault="00E905FA" w:rsidP="00E905FA">
      <w:pPr>
        <w:pStyle w:val="Paragraphedeliste"/>
        <w:numPr>
          <w:ilvl w:val="0"/>
          <w:numId w:val="4"/>
        </w:numPr>
        <w:jc w:val="both"/>
      </w:pPr>
      <w:r>
        <w:t xml:space="preserve">Isabelle Desbourdes et Alice Carrière-Ziemendorff, </w:t>
      </w:r>
      <w:r w:rsidRPr="008B56FA">
        <w:rPr>
          <w:i/>
        </w:rPr>
        <w:t>Orthographe pas à pas</w:t>
      </w:r>
      <w:r>
        <w:t xml:space="preserve">, Ellipses, 2011. </w:t>
      </w:r>
    </w:p>
    <w:p w:rsidR="00E905FA" w:rsidRPr="00450A08" w:rsidRDefault="00E905FA" w:rsidP="00E905FA">
      <w:pPr>
        <w:ind w:left="360"/>
        <w:jc w:val="both"/>
      </w:pPr>
    </w:p>
    <w:p w:rsidR="000F6A48" w:rsidRPr="00450A08" w:rsidRDefault="00126D78" w:rsidP="000F6A48">
      <w:pPr>
        <w:rPr>
          <w:lang w:val="en-GB"/>
        </w:rPr>
      </w:pPr>
      <w:r>
        <w:rPr>
          <w:b/>
          <w:u w:val="single"/>
          <w:lang w:val="en-GB"/>
        </w:rPr>
        <w:t xml:space="preserve">LITTÉRATURE </w:t>
      </w:r>
      <w:r w:rsidR="00765EBC" w:rsidRPr="00450A08">
        <w:rPr>
          <w:b/>
          <w:u w:val="single"/>
          <w:lang w:val="en-GB"/>
        </w:rPr>
        <w:t>US</w:t>
      </w:r>
      <w:r w:rsidR="00EE4E70" w:rsidRPr="00450A08">
        <w:rPr>
          <w:b/>
          <w:u w:val="single"/>
          <w:lang w:val="en-GB"/>
        </w:rPr>
        <w:t xml:space="preserve"> </w:t>
      </w:r>
      <w:r w:rsidR="00EE4E70" w:rsidRPr="00450A08">
        <w:rPr>
          <w:lang w:val="en-GB"/>
        </w:rPr>
        <w:t>(S</w:t>
      </w:r>
      <w:r w:rsidR="00C30FE8" w:rsidRPr="00450A08">
        <w:rPr>
          <w:lang w:val="en-GB"/>
        </w:rPr>
        <w:t xml:space="preserve">emestre </w:t>
      </w:r>
      <w:r w:rsidR="00EE4E70" w:rsidRPr="00450A08">
        <w:rPr>
          <w:lang w:val="en-GB"/>
        </w:rPr>
        <w:t>2)</w:t>
      </w:r>
    </w:p>
    <w:p w:rsidR="000F6A48" w:rsidRPr="00450A08" w:rsidRDefault="000F6A48" w:rsidP="000F6A48">
      <w:pPr>
        <w:rPr>
          <w:b/>
          <w:u w:val="single"/>
          <w:lang w:val="en-GB"/>
        </w:rPr>
      </w:pPr>
    </w:p>
    <w:p w:rsidR="00780E0E" w:rsidRPr="00450A08" w:rsidRDefault="00765EBC" w:rsidP="00780E0E">
      <w:pPr>
        <w:pStyle w:val="Paragraphedeliste"/>
        <w:numPr>
          <w:ilvl w:val="0"/>
          <w:numId w:val="4"/>
        </w:numPr>
        <w:rPr>
          <w:lang w:val="en-GB"/>
        </w:rPr>
      </w:pPr>
      <w:r w:rsidRPr="00450A08">
        <w:rPr>
          <w:i/>
          <w:lang w:val="en-GB"/>
        </w:rPr>
        <w:t>Great American  Short Stories</w:t>
      </w:r>
      <w:r w:rsidRPr="00450A08">
        <w:rPr>
          <w:lang w:val="en-GB"/>
        </w:rPr>
        <w:t xml:space="preserve"> (Ed. Paul Negri; Dover Thrift Editions). </w:t>
      </w:r>
    </w:p>
    <w:p w:rsidR="00EE4E70" w:rsidRPr="00450A08" w:rsidRDefault="00EE4E70" w:rsidP="00EE4E70">
      <w:pPr>
        <w:rPr>
          <w:lang w:val="en-GB"/>
        </w:rPr>
      </w:pPr>
    </w:p>
    <w:p w:rsidR="00EE4E70" w:rsidRPr="00450A08" w:rsidRDefault="00EF0249" w:rsidP="00EE4E70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CIVILISATION</w:t>
      </w:r>
      <w:r w:rsidR="00EE4E70" w:rsidRPr="00450A08">
        <w:rPr>
          <w:b/>
          <w:u w:val="single"/>
          <w:lang w:val="en-GB"/>
        </w:rPr>
        <w:t xml:space="preserve"> US (S</w:t>
      </w:r>
      <w:r w:rsidR="008F4113" w:rsidRPr="00450A08">
        <w:rPr>
          <w:b/>
          <w:u w:val="single"/>
          <w:lang w:val="en-GB"/>
        </w:rPr>
        <w:t xml:space="preserve">emestre </w:t>
      </w:r>
      <w:r w:rsidR="00EE4E70" w:rsidRPr="00450A08">
        <w:rPr>
          <w:b/>
          <w:u w:val="single"/>
          <w:lang w:val="en-GB"/>
        </w:rPr>
        <w:t>2)</w:t>
      </w:r>
    </w:p>
    <w:p w:rsidR="00EE4E70" w:rsidRDefault="00EE4E70" w:rsidP="00EF2273">
      <w:pPr>
        <w:pStyle w:val="Paragraphedeliste"/>
        <w:numPr>
          <w:ilvl w:val="0"/>
          <w:numId w:val="4"/>
        </w:numPr>
        <w:jc w:val="both"/>
      </w:pPr>
      <w:r w:rsidRPr="00450A08">
        <w:t xml:space="preserve">Sarah Pickard, </w:t>
      </w:r>
      <w:r w:rsidRPr="00450A08">
        <w:rPr>
          <w:i/>
        </w:rPr>
        <w:t>Civilisation Britannique</w:t>
      </w:r>
      <w:r w:rsidR="00FC2A2D" w:rsidRPr="00450A08">
        <w:t xml:space="preserve">. Paris: Pocket, Edition </w:t>
      </w:r>
      <w:r w:rsidRPr="00450A08">
        <w:t>bilingue</w:t>
      </w:r>
      <w:r w:rsidR="00623548">
        <w:t>, 2022 (ou 2021 ou 2020</w:t>
      </w:r>
      <w:r w:rsidRPr="00450A08">
        <w:t>).</w:t>
      </w:r>
    </w:p>
    <w:p w:rsidR="008B56FA" w:rsidRDefault="008B56FA" w:rsidP="008B56FA">
      <w:pPr>
        <w:jc w:val="both"/>
      </w:pPr>
    </w:p>
    <w:p w:rsidR="00C81489" w:rsidRPr="00E24451" w:rsidRDefault="00C81489" w:rsidP="00C81489">
      <w:pPr>
        <w:pStyle w:val="Titre2"/>
        <w:spacing w:before="360"/>
        <w:rPr>
          <w:rFonts w:ascii="Times New Roman" w:hAnsi="Times New Roman" w:cs="Times New Roman"/>
          <w:sz w:val="32"/>
          <w:bdr w:val="single" w:sz="4" w:space="0" w:color="auto"/>
          <w:shd w:val="clear" w:color="auto" w:fill="CCCCCC"/>
        </w:rPr>
      </w:pPr>
      <w:r w:rsidRPr="00E24451">
        <w:rPr>
          <w:rFonts w:ascii="Times New Roman" w:hAnsi="Times New Roman" w:cs="Times New Roman"/>
          <w:sz w:val="32"/>
          <w:bdr w:val="single" w:sz="4" w:space="0" w:color="auto"/>
          <w:shd w:val="clear" w:color="auto" w:fill="CCCCCC"/>
        </w:rPr>
        <w:t xml:space="preserve">OUVRAGES RECOMMANDÉS </w:t>
      </w:r>
    </w:p>
    <w:p w:rsidR="006E3E54" w:rsidRDefault="006E3E54" w:rsidP="006E3E54">
      <w:pPr>
        <w:rPr>
          <w:b/>
          <w:sz w:val="28"/>
        </w:rPr>
      </w:pPr>
    </w:p>
    <w:p w:rsidR="006E3E54" w:rsidRPr="006E3E54" w:rsidRDefault="006E3E54" w:rsidP="006E3E54">
      <w:pPr>
        <w:jc w:val="both"/>
      </w:pPr>
      <w:r w:rsidRPr="006E3E54">
        <w:t xml:space="preserve">Voici quelques-uns des ouvrages complémentaires recommandés. Vous trouverez une liste plus complète dans le </w:t>
      </w:r>
      <w:r w:rsidRPr="006E3E54">
        <w:rPr>
          <w:i/>
        </w:rPr>
        <w:t>Guide de l’étudiant</w:t>
      </w:r>
      <w:r w:rsidRPr="006E3E54">
        <w:t xml:space="preserve"> et cette liste pourra être complétée par vos enseignants à la rentrée. </w:t>
      </w:r>
    </w:p>
    <w:p w:rsidR="006E3E54" w:rsidRPr="006E3E54" w:rsidRDefault="006E3E54" w:rsidP="006E3E54">
      <w:pPr>
        <w:rPr>
          <w:b/>
        </w:rPr>
      </w:pPr>
    </w:p>
    <w:p w:rsidR="00A75C86" w:rsidRPr="00B94FD3" w:rsidRDefault="00EF2273" w:rsidP="00A75C86">
      <w:pPr>
        <w:rPr>
          <w:b/>
          <w:u w:val="single"/>
          <w:lang w:val="en-GB"/>
        </w:rPr>
      </w:pPr>
      <w:r w:rsidRPr="00B94FD3">
        <w:rPr>
          <w:b/>
          <w:u w:val="single"/>
          <w:lang w:val="en-GB"/>
        </w:rPr>
        <w:t>PHONÉTIQUE</w:t>
      </w:r>
    </w:p>
    <w:p w:rsidR="00A75C86" w:rsidRPr="00450A08" w:rsidRDefault="00A75C86" w:rsidP="00A75C86">
      <w:pPr>
        <w:rPr>
          <w:rFonts w:eastAsiaTheme="minorEastAsia"/>
        </w:rPr>
      </w:pPr>
      <w:r w:rsidRPr="00B94FD3">
        <w:rPr>
          <w:rFonts w:eastAsiaTheme="minorEastAsia"/>
          <w:lang w:val="en-GB"/>
        </w:rPr>
        <w:t xml:space="preserve">- LARREYA, Paul &amp; SCHOTTMAN, Wendy (2019). </w:t>
      </w:r>
      <w:r w:rsidRPr="00450A08">
        <w:rPr>
          <w:rFonts w:eastAsiaTheme="minorEastAsia"/>
          <w:i/>
          <w:iCs/>
        </w:rPr>
        <w:t>A Pronunciation Guide - Bien prononcer l'anglais,</w:t>
      </w:r>
      <w:r w:rsidRPr="00450A08">
        <w:rPr>
          <w:rFonts w:eastAsiaTheme="minorEastAsia"/>
        </w:rPr>
        <w:t xml:space="preserve"> Nathan, 2019. Seconde édition.</w:t>
      </w:r>
    </w:p>
    <w:p w:rsidR="00A75C86" w:rsidRPr="00450A08" w:rsidRDefault="00A75C86" w:rsidP="00F63030"/>
    <w:p w:rsidR="00F63030" w:rsidRPr="00450A08" w:rsidRDefault="00F63030" w:rsidP="00F63030">
      <w:pPr>
        <w:jc w:val="both"/>
      </w:pPr>
      <w:r w:rsidRPr="00450A08">
        <w:t xml:space="preserve">Le responsable de l’UE de phonétique vous recommande également de visionner des vidéos Youtube avec pour thème la phonétique sur la chaîne ETJ English : </w:t>
      </w:r>
      <w:hyperlink r:id="rId8" w:tgtFrame="_blank" w:history="1">
        <w:r w:rsidRPr="00450A08">
          <w:rPr>
            <w:rStyle w:val="Lienhypertexte"/>
            <w:color w:val="auto"/>
            <w:u w:val="none"/>
          </w:rPr>
          <w:t>https://www.youtube.com/c/ETJEnglish</w:t>
        </w:r>
      </w:hyperlink>
      <w:r w:rsidRPr="00450A08">
        <w:t>.</w:t>
      </w:r>
    </w:p>
    <w:p w:rsidR="00F63030" w:rsidRPr="00450A08" w:rsidRDefault="00F63030" w:rsidP="00F63030">
      <w:pPr>
        <w:rPr>
          <w:sz w:val="28"/>
        </w:rPr>
      </w:pPr>
    </w:p>
    <w:p w:rsidR="00C81489" w:rsidRPr="00450A08" w:rsidRDefault="00EF2273" w:rsidP="000F6A48">
      <w:r>
        <w:rPr>
          <w:b/>
          <w:u w:val="single"/>
        </w:rPr>
        <w:t>CIVILISATION</w:t>
      </w:r>
      <w:r w:rsidR="000F6A48" w:rsidRPr="00450A08">
        <w:rPr>
          <w:b/>
          <w:u w:val="single"/>
        </w:rPr>
        <w:t xml:space="preserve"> US</w:t>
      </w:r>
      <w:r w:rsidR="00EE4E70" w:rsidRPr="00450A08">
        <w:rPr>
          <w:b/>
          <w:u w:val="single"/>
        </w:rPr>
        <w:t xml:space="preserve"> </w:t>
      </w:r>
      <w:r w:rsidR="00EE4E70" w:rsidRPr="00450A08">
        <w:t>(S</w:t>
      </w:r>
      <w:r w:rsidR="008F4113" w:rsidRPr="00450A08">
        <w:t xml:space="preserve">emestre </w:t>
      </w:r>
      <w:r w:rsidR="00EE4E70" w:rsidRPr="00450A08">
        <w:t>1)</w:t>
      </w:r>
    </w:p>
    <w:p w:rsidR="0042169E" w:rsidRPr="00450A08" w:rsidRDefault="00C81489" w:rsidP="0042169E">
      <w:pPr>
        <w:pStyle w:val="Paragraphedeliste"/>
        <w:numPr>
          <w:ilvl w:val="0"/>
          <w:numId w:val="3"/>
        </w:numPr>
        <w:rPr>
          <w:lang w:val="en-GB"/>
        </w:rPr>
      </w:pPr>
      <w:r w:rsidRPr="00450A08">
        <w:rPr>
          <w:lang w:val="en-GB"/>
        </w:rPr>
        <w:t xml:space="preserve">Jean-Eric Branaa, </w:t>
      </w:r>
      <w:r w:rsidRPr="00450A08">
        <w:rPr>
          <w:i/>
          <w:lang w:val="en-GB"/>
        </w:rPr>
        <w:t>American Civilization Made Simple</w:t>
      </w:r>
      <w:r w:rsidR="0042169E" w:rsidRPr="00450A08">
        <w:rPr>
          <w:lang w:val="en-GB"/>
        </w:rPr>
        <w:t xml:space="preserve"> (Ellipses).</w:t>
      </w:r>
    </w:p>
    <w:p w:rsidR="00E74AE1" w:rsidRPr="00450A08" w:rsidRDefault="00C81489" w:rsidP="0042169E">
      <w:pPr>
        <w:pStyle w:val="Paragraphedeliste"/>
        <w:numPr>
          <w:ilvl w:val="0"/>
          <w:numId w:val="3"/>
        </w:numPr>
      </w:pPr>
      <w:r w:rsidRPr="00450A08">
        <w:t xml:space="preserve">Marie-Christine Pauwels, </w:t>
      </w:r>
      <w:r w:rsidRPr="00450A08">
        <w:rPr>
          <w:i/>
        </w:rPr>
        <w:t>Civilisation des Etats-Unis</w:t>
      </w:r>
      <w:r w:rsidRPr="00450A08">
        <w:t xml:space="preserve"> (Hachette).</w:t>
      </w:r>
    </w:p>
    <w:sectPr w:rsidR="00E74AE1" w:rsidRPr="00450A08"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78B" w:rsidRDefault="00CD278B">
      <w:r>
        <w:separator/>
      </w:r>
    </w:p>
  </w:endnote>
  <w:endnote w:type="continuationSeparator" w:id="0">
    <w:p w:rsidR="00CD278B" w:rsidRDefault="00CD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BE" w:rsidRDefault="00F57927" w:rsidP="009D337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A3ABE" w:rsidRDefault="00CD27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78B" w:rsidRDefault="00CD278B">
      <w:r>
        <w:separator/>
      </w:r>
    </w:p>
  </w:footnote>
  <w:footnote w:type="continuationSeparator" w:id="0">
    <w:p w:rsidR="00CD278B" w:rsidRDefault="00CD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64E12"/>
    <w:multiLevelType w:val="hybridMultilevel"/>
    <w:tmpl w:val="A54249C0"/>
    <w:lvl w:ilvl="0" w:tplc="D38658F2">
      <w:numFmt w:val="bullet"/>
      <w:lvlText w:val="-"/>
      <w:lvlJc w:val="left"/>
      <w:pPr>
        <w:ind w:left="1065" w:hanging="360"/>
      </w:pPr>
      <w:rPr>
        <w:rFonts w:ascii="Rockwell" w:eastAsia="Times New Roman" w:hAnsi="Rockwel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61E1116"/>
    <w:multiLevelType w:val="hybridMultilevel"/>
    <w:tmpl w:val="4104A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45D6C"/>
    <w:multiLevelType w:val="hybridMultilevel"/>
    <w:tmpl w:val="5CCC5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B1657"/>
    <w:multiLevelType w:val="hybridMultilevel"/>
    <w:tmpl w:val="57E44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06"/>
    <w:rsid w:val="000F6A48"/>
    <w:rsid w:val="000F75DA"/>
    <w:rsid w:val="00114D65"/>
    <w:rsid w:val="00126D78"/>
    <w:rsid w:val="001E66E8"/>
    <w:rsid w:val="00347C30"/>
    <w:rsid w:val="0042169E"/>
    <w:rsid w:val="00436CEE"/>
    <w:rsid w:val="00450A08"/>
    <w:rsid w:val="004531AA"/>
    <w:rsid w:val="00494A58"/>
    <w:rsid w:val="00590364"/>
    <w:rsid w:val="005A39EE"/>
    <w:rsid w:val="005B478C"/>
    <w:rsid w:val="00623548"/>
    <w:rsid w:val="006519BC"/>
    <w:rsid w:val="006922F6"/>
    <w:rsid w:val="00694391"/>
    <w:rsid w:val="006E3E54"/>
    <w:rsid w:val="007320E4"/>
    <w:rsid w:val="00751CE4"/>
    <w:rsid w:val="00765EBC"/>
    <w:rsid w:val="007767EF"/>
    <w:rsid w:val="00780E0E"/>
    <w:rsid w:val="00802A54"/>
    <w:rsid w:val="008B56FA"/>
    <w:rsid w:val="008F4113"/>
    <w:rsid w:val="00907219"/>
    <w:rsid w:val="00A56565"/>
    <w:rsid w:val="00A72884"/>
    <w:rsid w:val="00A75C86"/>
    <w:rsid w:val="00A95E0B"/>
    <w:rsid w:val="00B008AD"/>
    <w:rsid w:val="00B20C59"/>
    <w:rsid w:val="00B94FD3"/>
    <w:rsid w:val="00C30FE8"/>
    <w:rsid w:val="00C81489"/>
    <w:rsid w:val="00CD278B"/>
    <w:rsid w:val="00CE77A3"/>
    <w:rsid w:val="00D72E49"/>
    <w:rsid w:val="00E17A34"/>
    <w:rsid w:val="00E24451"/>
    <w:rsid w:val="00E74AE1"/>
    <w:rsid w:val="00E905FA"/>
    <w:rsid w:val="00EE4E70"/>
    <w:rsid w:val="00EF0249"/>
    <w:rsid w:val="00EF2273"/>
    <w:rsid w:val="00F57927"/>
    <w:rsid w:val="00F63030"/>
    <w:rsid w:val="00FC2A2D"/>
    <w:rsid w:val="00FD5B0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3D5D"/>
  <w15:docId w15:val="{A734C9C4-880D-4E3F-965F-CA4605BC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7320E4"/>
    <w:pPr>
      <w:keepNext/>
      <w:spacing w:before="120"/>
      <w:jc w:val="center"/>
      <w:outlineLvl w:val="1"/>
    </w:pPr>
    <w:rPr>
      <w:rFonts w:ascii="Rockwell" w:hAnsi="Rockwell" w:cs="Arial"/>
      <w:b/>
      <w:bCs/>
    </w:rPr>
  </w:style>
  <w:style w:type="paragraph" w:styleId="Titre3">
    <w:name w:val="heading 3"/>
    <w:basedOn w:val="Normal"/>
    <w:next w:val="Normal"/>
    <w:link w:val="Titre3Car"/>
    <w:qFormat/>
    <w:rsid w:val="007320E4"/>
    <w:pPr>
      <w:keepNext/>
      <w:spacing w:before="120"/>
      <w:jc w:val="center"/>
      <w:outlineLvl w:val="2"/>
    </w:pPr>
    <w:rPr>
      <w:rFonts w:ascii="Rockwell" w:hAnsi="Rockwell" w:cs="Arial"/>
      <w:b/>
      <w:bCs/>
      <w:sz w:val="36"/>
      <w:bdr w:val="single" w:sz="4" w:space="0" w:color="auto"/>
      <w:shd w:val="clear" w:color="auto" w:fill="B3B3B3"/>
    </w:rPr>
  </w:style>
  <w:style w:type="paragraph" w:styleId="Titre4">
    <w:name w:val="heading 4"/>
    <w:basedOn w:val="Normal"/>
    <w:next w:val="Normal"/>
    <w:link w:val="Titre4Car"/>
    <w:qFormat/>
    <w:rsid w:val="007320E4"/>
    <w:pPr>
      <w:keepNext/>
      <w:jc w:val="center"/>
      <w:outlineLvl w:val="3"/>
    </w:pPr>
    <w:rPr>
      <w:rFonts w:ascii="Rockwell" w:hAnsi="Rockwell" w:cs="Arial"/>
      <w:b/>
      <w:bCs/>
      <w:caps/>
      <w:sz w:val="28"/>
    </w:rPr>
  </w:style>
  <w:style w:type="paragraph" w:styleId="Titre5">
    <w:name w:val="heading 5"/>
    <w:basedOn w:val="Normal"/>
    <w:next w:val="Normal"/>
    <w:link w:val="Titre5Car"/>
    <w:qFormat/>
    <w:rsid w:val="007320E4"/>
    <w:pPr>
      <w:keepNext/>
      <w:outlineLvl w:val="4"/>
    </w:pPr>
    <w:rPr>
      <w:rFonts w:ascii="Rockwell" w:hAnsi="Rockwell" w:cs="Arial"/>
      <w:b/>
      <w:bCs/>
    </w:rPr>
  </w:style>
  <w:style w:type="paragraph" w:styleId="Titre6">
    <w:name w:val="heading 6"/>
    <w:basedOn w:val="Normal"/>
    <w:next w:val="Normal"/>
    <w:link w:val="Titre6Car"/>
    <w:qFormat/>
    <w:rsid w:val="007320E4"/>
    <w:pPr>
      <w:keepNext/>
      <w:outlineLvl w:val="5"/>
    </w:pPr>
    <w:rPr>
      <w:rFonts w:ascii="Rockwell" w:hAnsi="Rockwell" w:cs="Arial"/>
      <w:b/>
      <w:bCs/>
      <w:sz w:val="22"/>
    </w:rPr>
  </w:style>
  <w:style w:type="paragraph" w:styleId="Titre8">
    <w:name w:val="heading 8"/>
    <w:basedOn w:val="Normal"/>
    <w:next w:val="Normal"/>
    <w:link w:val="Titre8Car"/>
    <w:qFormat/>
    <w:rsid w:val="007320E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jc w:val="center"/>
      <w:outlineLvl w:val="7"/>
    </w:pPr>
    <w:rPr>
      <w:rFonts w:ascii="Rockwell" w:hAnsi="Rockwell" w:cs="Arial"/>
      <w:b/>
      <w:bCs/>
      <w:sz w:val="36"/>
    </w:rPr>
  </w:style>
  <w:style w:type="paragraph" w:styleId="Titre9">
    <w:name w:val="heading 9"/>
    <w:basedOn w:val="Normal"/>
    <w:next w:val="Normal"/>
    <w:link w:val="Titre9Car"/>
    <w:qFormat/>
    <w:rsid w:val="007320E4"/>
    <w:pPr>
      <w:keepNext/>
      <w:jc w:val="right"/>
      <w:outlineLvl w:val="8"/>
    </w:pPr>
    <w:rPr>
      <w:rFonts w:ascii="Rockwell" w:hAnsi="Rockwel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A95E0B"/>
    <w:rPr>
      <w:rFonts w:ascii="Rockwell" w:hAnsi="Rockwell"/>
    </w:rPr>
  </w:style>
  <w:style w:type="paragraph" w:customStyle="1" w:styleId="Style2">
    <w:name w:val="Style2"/>
    <w:basedOn w:val="Normal"/>
    <w:qFormat/>
    <w:rsid w:val="005A39EE"/>
    <w:rPr>
      <w:rFonts w:ascii="Rockwell" w:hAnsi="Rockwell"/>
    </w:rPr>
  </w:style>
  <w:style w:type="paragraph" w:customStyle="1" w:styleId="Style3">
    <w:name w:val="Style3"/>
    <w:basedOn w:val="Normal"/>
    <w:qFormat/>
    <w:rsid w:val="005B478C"/>
    <w:rPr>
      <w:rFonts w:ascii="Rockwell" w:hAnsi="Rockwell"/>
    </w:rPr>
  </w:style>
  <w:style w:type="character" w:customStyle="1" w:styleId="Titre2Car">
    <w:name w:val="Titre 2 Car"/>
    <w:basedOn w:val="Policepardfaut"/>
    <w:link w:val="Titre2"/>
    <w:rsid w:val="007320E4"/>
    <w:rPr>
      <w:rFonts w:ascii="Rockwell" w:eastAsia="Times New Roman" w:hAnsi="Rockwell" w:cs="Arial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320E4"/>
    <w:rPr>
      <w:rFonts w:ascii="Rockwell" w:eastAsia="Times New Roman" w:hAnsi="Rockwell" w:cs="Arial"/>
      <w:b/>
      <w:bCs/>
      <w:sz w:val="36"/>
      <w:szCs w:val="24"/>
      <w:bdr w:val="single" w:sz="4" w:space="0" w:color="auto"/>
      <w:lang w:eastAsia="fr-FR"/>
    </w:rPr>
  </w:style>
  <w:style w:type="character" w:customStyle="1" w:styleId="Titre4Car">
    <w:name w:val="Titre 4 Car"/>
    <w:basedOn w:val="Policepardfaut"/>
    <w:link w:val="Titre4"/>
    <w:rsid w:val="007320E4"/>
    <w:rPr>
      <w:rFonts w:ascii="Rockwell" w:eastAsia="Times New Roman" w:hAnsi="Rockwell" w:cs="Arial"/>
      <w:b/>
      <w:bCs/>
      <w:caps/>
      <w:sz w:val="28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7320E4"/>
    <w:rPr>
      <w:rFonts w:ascii="Rockwell" w:eastAsia="Times New Roman" w:hAnsi="Rockwell" w:cs="Arial"/>
      <w:b/>
      <w:b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7320E4"/>
    <w:rPr>
      <w:rFonts w:ascii="Rockwell" w:eastAsia="Times New Roman" w:hAnsi="Rockwell" w:cs="Arial"/>
      <w:b/>
      <w:bCs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7320E4"/>
    <w:rPr>
      <w:rFonts w:ascii="Rockwell" w:eastAsia="Times New Roman" w:hAnsi="Rockwell" w:cs="Arial"/>
      <w:b/>
      <w:bCs/>
      <w:sz w:val="36"/>
      <w:szCs w:val="24"/>
      <w:shd w:val="clear" w:color="auto" w:fill="CCCCCC"/>
      <w:lang w:eastAsia="fr-FR"/>
    </w:rPr>
  </w:style>
  <w:style w:type="character" w:customStyle="1" w:styleId="Titre9Car">
    <w:name w:val="Titre 9 Car"/>
    <w:basedOn w:val="Policepardfaut"/>
    <w:link w:val="Titre9"/>
    <w:rsid w:val="007320E4"/>
    <w:rPr>
      <w:rFonts w:ascii="Rockwell" w:eastAsia="Times New Roman" w:hAnsi="Rockwell" w:cs="Arial"/>
      <w:b/>
      <w:bCs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7320E4"/>
    <w:pPr>
      <w:spacing w:before="240"/>
      <w:ind w:firstLine="357"/>
    </w:pPr>
    <w:rPr>
      <w:rFonts w:ascii="Rockwell" w:hAnsi="Rockwell"/>
      <w:sz w:val="28"/>
      <w:szCs w:val="28"/>
    </w:rPr>
  </w:style>
  <w:style w:type="character" w:customStyle="1" w:styleId="RetraitcorpsdetexteCar">
    <w:name w:val="Retrait corps de texte Car"/>
    <w:basedOn w:val="Policepardfaut"/>
    <w:link w:val="Retraitcorpsdetexte"/>
    <w:rsid w:val="007320E4"/>
    <w:rPr>
      <w:rFonts w:ascii="Rockwell" w:eastAsia="Times New Roman" w:hAnsi="Rockwell" w:cs="Times New Roman"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rsid w:val="007320E4"/>
    <w:pPr>
      <w:jc w:val="both"/>
    </w:pPr>
    <w:rPr>
      <w:rFonts w:ascii="Rockwell" w:hAnsi="Rockwell" w:cs="Arial"/>
    </w:rPr>
  </w:style>
  <w:style w:type="character" w:customStyle="1" w:styleId="CorpsdetexteCar">
    <w:name w:val="Corps de texte Car"/>
    <w:basedOn w:val="Policepardfaut"/>
    <w:link w:val="Corpsdetexte"/>
    <w:rsid w:val="007320E4"/>
    <w:rPr>
      <w:rFonts w:ascii="Rockwell" w:eastAsia="Times New Roman" w:hAnsi="Rockwell" w:cs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7320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320E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320E4"/>
  </w:style>
  <w:style w:type="paragraph" w:styleId="Paragraphedeliste">
    <w:name w:val="List Paragraph"/>
    <w:basedOn w:val="Normal"/>
    <w:uiPriority w:val="34"/>
    <w:qFormat/>
    <w:rsid w:val="00E74AE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75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75D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63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ETJEnglis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26FD1-6ACD-470C-B890-2EED3C59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UB3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hmargerie</cp:lastModifiedBy>
  <cp:revision>33</cp:revision>
  <dcterms:created xsi:type="dcterms:W3CDTF">2022-06-21T09:50:00Z</dcterms:created>
  <dcterms:modified xsi:type="dcterms:W3CDTF">2022-07-07T09:36:00Z</dcterms:modified>
</cp:coreProperties>
</file>