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8D41" w14:textId="1C589CC3" w:rsidR="000C0860" w:rsidRPr="00C05277" w:rsidRDefault="00A2494E" w:rsidP="00C05277">
      <w:pPr>
        <w:pStyle w:val="Titre1"/>
        <w:tabs>
          <w:tab w:val="left" w:pos="1134"/>
        </w:tabs>
        <w:jc w:val="center"/>
        <w:rPr>
          <w:sz w:val="28"/>
          <w:szCs w:val="28"/>
          <w:u w:val="single"/>
        </w:rPr>
      </w:pPr>
      <w:r w:rsidRPr="000C0860">
        <w:rPr>
          <w:sz w:val="28"/>
          <w:szCs w:val="28"/>
          <w:u w:val="single"/>
        </w:rPr>
        <w:t>Modalités de sélection des contrats doctoraux</w:t>
      </w:r>
      <w:r>
        <w:rPr>
          <w:sz w:val="28"/>
          <w:szCs w:val="28"/>
          <w:u w:val="single"/>
        </w:rPr>
        <w:t xml:space="preserve"> </w:t>
      </w:r>
    </w:p>
    <w:p w14:paraId="702FD4CC" w14:textId="73432C1B" w:rsidR="00C37A9B" w:rsidRPr="00F62427" w:rsidRDefault="00C37A9B" w:rsidP="00C37A9B">
      <w:pPr>
        <w:rPr>
          <w:rFonts w:ascii="Calibri" w:hAnsi="Calibri" w:cs="Calibri"/>
          <w:b/>
          <w:color w:val="000000"/>
          <w:sz w:val="16"/>
          <w:szCs w:val="16"/>
        </w:rPr>
      </w:pPr>
    </w:p>
    <w:p w14:paraId="76037C4F" w14:textId="62D3011B" w:rsidR="00C37A9B" w:rsidRPr="000C0860" w:rsidRDefault="00C37A9B" w:rsidP="005E6721">
      <w:pPr>
        <w:numPr>
          <w:ilvl w:val="0"/>
          <w:numId w:val="3"/>
        </w:numPr>
        <w:spacing w:line="276" w:lineRule="auto"/>
        <w:ind w:left="284" w:firstLine="0"/>
        <w:rPr>
          <w:rFonts w:ascii="Calibri" w:hAnsi="Calibri" w:cs="Calibri"/>
          <w:color w:val="000000"/>
          <w:szCs w:val="22"/>
        </w:rPr>
      </w:pPr>
      <w:r w:rsidRPr="000C0860">
        <w:rPr>
          <w:rFonts w:ascii="Calibri" w:hAnsi="Calibri" w:cs="Calibri"/>
          <w:color w:val="000000"/>
          <w:szCs w:val="22"/>
        </w:rPr>
        <w:t xml:space="preserve">Dépôt de la </w:t>
      </w:r>
      <w:r w:rsidR="00E306ED">
        <w:rPr>
          <w:rFonts w:ascii="Calibri" w:hAnsi="Calibri" w:cs="Calibri"/>
          <w:color w:val="000000"/>
          <w:szCs w:val="22"/>
        </w:rPr>
        <w:t>candidature</w:t>
      </w:r>
      <w:r w:rsidRPr="000C0860">
        <w:rPr>
          <w:rFonts w:ascii="Calibri" w:hAnsi="Calibri" w:cs="Calibri"/>
          <w:color w:val="000000"/>
          <w:szCs w:val="22"/>
        </w:rPr>
        <w:t xml:space="preserve"> auprès de l’Ecole Doctorale.</w:t>
      </w:r>
    </w:p>
    <w:p w14:paraId="7EC4D99B" w14:textId="627EC9E1" w:rsidR="00C37A9B" w:rsidRPr="000C0860" w:rsidRDefault="00C37A9B" w:rsidP="005E6721">
      <w:pPr>
        <w:numPr>
          <w:ilvl w:val="0"/>
          <w:numId w:val="3"/>
        </w:numPr>
        <w:spacing w:line="276" w:lineRule="auto"/>
        <w:ind w:left="284" w:firstLine="0"/>
        <w:rPr>
          <w:rFonts w:ascii="Calibri" w:hAnsi="Calibri" w:cs="Calibri"/>
          <w:color w:val="000000"/>
          <w:szCs w:val="22"/>
        </w:rPr>
      </w:pPr>
      <w:r w:rsidRPr="000C0860">
        <w:rPr>
          <w:rFonts w:ascii="Calibri" w:hAnsi="Calibri" w:cs="Calibri"/>
          <w:color w:val="000000"/>
          <w:szCs w:val="22"/>
        </w:rPr>
        <w:t xml:space="preserve">Transmission aux unités de recherche. </w:t>
      </w:r>
    </w:p>
    <w:p w14:paraId="60DD19B3" w14:textId="2F2AC762" w:rsidR="00A90B31" w:rsidRPr="00013418" w:rsidRDefault="00C37A9B" w:rsidP="005E6721">
      <w:pPr>
        <w:numPr>
          <w:ilvl w:val="0"/>
          <w:numId w:val="3"/>
        </w:numPr>
        <w:spacing w:line="276" w:lineRule="auto"/>
        <w:ind w:left="284" w:firstLine="0"/>
        <w:rPr>
          <w:rFonts w:ascii="Calibri" w:hAnsi="Calibri" w:cs="Calibri"/>
          <w:color w:val="000000"/>
          <w:szCs w:val="22"/>
        </w:rPr>
      </w:pPr>
      <w:r w:rsidRPr="00013418">
        <w:rPr>
          <w:rFonts w:ascii="Calibri" w:hAnsi="Calibri" w:cs="Calibri"/>
          <w:color w:val="000000"/>
          <w:szCs w:val="22"/>
        </w:rPr>
        <w:t>Examen et classement des demandes par les unités de recherche.</w:t>
      </w:r>
      <w:r w:rsidRPr="00013418">
        <w:rPr>
          <w:rFonts w:ascii="Calibri" w:hAnsi="Calibri" w:cs="Calibri"/>
          <w:color w:val="000000"/>
          <w:szCs w:val="22"/>
        </w:rPr>
        <w:br/>
      </w:r>
      <w:r w:rsidR="00420F5B" w:rsidRPr="00013418">
        <w:rPr>
          <w:rFonts w:ascii="Calibri" w:hAnsi="Calibri" w:cs="Calibri"/>
          <w:color w:val="000000"/>
          <w:szCs w:val="22"/>
        </w:rPr>
        <w:t>Retour</w:t>
      </w:r>
      <w:r w:rsidRPr="00013418">
        <w:rPr>
          <w:rFonts w:ascii="Calibri" w:hAnsi="Calibri" w:cs="Calibri"/>
          <w:color w:val="000000"/>
          <w:szCs w:val="22"/>
        </w:rPr>
        <w:t xml:space="preserve"> </w:t>
      </w:r>
      <w:r w:rsidR="001A546B">
        <w:rPr>
          <w:rFonts w:ascii="Calibri" w:hAnsi="Calibri" w:cs="Calibri"/>
          <w:color w:val="000000"/>
          <w:szCs w:val="22"/>
        </w:rPr>
        <w:t>à l’E</w:t>
      </w:r>
      <w:r w:rsidR="001A546B" w:rsidRPr="00013418">
        <w:rPr>
          <w:rFonts w:ascii="Calibri" w:hAnsi="Calibri" w:cs="Calibri"/>
          <w:color w:val="000000"/>
          <w:szCs w:val="22"/>
        </w:rPr>
        <w:t xml:space="preserve">cole </w:t>
      </w:r>
      <w:r w:rsidR="001A546B">
        <w:rPr>
          <w:rFonts w:ascii="Calibri" w:hAnsi="Calibri" w:cs="Calibri"/>
          <w:color w:val="000000"/>
          <w:szCs w:val="22"/>
        </w:rPr>
        <w:t>D</w:t>
      </w:r>
      <w:r w:rsidR="001A546B" w:rsidRPr="00013418">
        <w:rPr>
          <w:rFonts w:ascii="Calibri" w:hAnsi="Calibri" w:cs="Calibri"/>
          <w:color w:val="000000"/>
          <w:szCs w:val="22"/>
        </w:rPr>
        <w:t xml:space="preserve">octorale </w:t>
      </w:r>
      <w:r w:rsidR="001E2834" w:rsidRPr="00013418">
        <w:rPr>
          <w:rFonts w:ascii="Calibri" w:hAnsi="Calibri" w:cs="Calibri"/>
          <w:color w:val="000000"/>
          <w:szCs w:val="22"/>
        </w:rPr>
        <w:t xml:space="preserve">des </w:t>
      </w:r>
      <w:r w:rsidR="00420F5B" w:rsidRPr="00013418">
        <w:rPr>
          <w:rFonts w:ascii="Calibri" w:hAnsi="Calibri" w:cs="Calibri"/>
          <w:color w:val="000000"/>
          <w:szCs w:val="22"/>
        </w:rPr>
        <w:t>candidatures</w:t>
      </w:r>
      <w:r w:rsidR="00786516">
        <w:rPr>
          <w:rFonts w:ascii="Calibri" w:hAnsi="Calibri" w:cs="Calibri"/>
          <w:color w:val="000000"/>
          <w:szCs w:val="22"/>
        </w:rPr>
        <w:t xml:space="preserve"> sélectionnées </w:t>
      </w:r>
      <w:r w:rsidR="001E2834" w:rsidRPr="00013418">
        <w:rPr>
          <w:rFonts w:ascii="Calibri" w:hAnsi="Calibri" w:cs="Calibri"/>
          <w:color w:val="000000"/>
          <w:szCs w:val="22"/>
        </w:rPr>
        <w:t xml:space="preserve">par les unités de recherche </w:t>
      </w:r>
      <w:r w:rsidR="00A90B31" w:rsidRPr="00013418">
        <w:rPr>
          <w:rFonts w:ascii="Calibri" w:hAnsi="Calibri" w:cs="Calibri"/>
          <w:color w:val="000000"/>
          <w:szCs w:val="22"/>
        </w:rPr>
        <w:t>(sans classement) :</w:t>
      </w:r>
    </w:p>
    <w:p w14:paraId="1D2FD4C0" w14:textId="0AC76C20" w:rsidR="00A90B31" w:rsidRDefault="00A90B31" w:rsidP="005E6721">
      <w:pPr>
        <w:pStyle w:val="Paragraphedeliste"/>
        <w:numPr>
          <w:ilvl w:val="0"/>
          <w:numId w:val="7"/>
        </w:numPr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1 candidat </w:t>
      </w:r>
      <w:r w:rsidR="00627A7D">
        <w:rPr>
          <w:rFonts w:ascii="Calibri" w:hAnsi="Calibri" w:cs="Calibri"/>
          <w:color w:val="000000"/>
          <w:szCs w:val="22"/>
        </w:rPr>
        <w:t xml:space="preserve">pour </w:t>
      </w:r>
      <w:r>
        <w:rPr>
          <w:rFonts w:ascii="Calibri" w:hAnsi="Calibri" w:cs="Calibri"/>
          <w:color w:val="000000"/>
          <w:szCs w:val="22"/>
        </w:rPr>
        <w:t xml:space="preserve">1 à </w:t>
      </w:r>
      <w:r w:rsidR="0030380D">
        <w:rPr>
          <w:rFonts w:ascii="Calibri" w:hAnsi="Calibri" w:cs="Calibri"/>
          <w:color w:val="000000"/>
          <w:szCs w:val="22"/>
        </w:rPr>
        <w:t>2</w:t>
      </w:r>
      <w:r>
        <w:rPr>
          <w:rFonts w:ascii="Calibri" w:hAnsi="Calibri" w:cs="Calibri"/>
          <w:color w:val="000000"/>
          <w:szCs w:val="22"/>
        </w:rPr>
        <w:t xml:space="preserve"> candidatures</w:t>
      </w:r>
      <w:r w:rsidR="001E2834">
        <w:rPr>
          <w:rFonts w:ascii="Calibri" w:hAnsi="Calibri" w:cs="Calibri"/>
          <w:color w:val="000000"/>
          <w:szCs w:val="22"/>
        </w:rPr>
        <w:t>.</w:t>
      </w:r>
    </w:p>
    <w:p w14:paraId="4F0192BB" w14:textId="51998EB4" w:rsidR="00A90B31" w:rsidRDefault="00A90B31" w:rsidP="005E6721">
      <w:pPr>
        <w:pStyle w:val="Paragraphedeliste"/>
        <w:numPr>
          <w:ilvl w:val="0"/>
          <w:numId w:val="7"/>
        </w:numPr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2 candidats </w:t>
      </w:r>
      <w:r w:rsidR="00627A7D">
        <w:rPr>
          <w:rFonts w:ascii="Calibri" w:hAnsi="Calibri" w:cs="Calibri"/>
          <w:color w:val="000000"/>
          <w:szCs w:val="22"/>
        </w:rPr>
        <w:t xml:space="preserve">pour </w:t>
      </w:r>
      <w:r w:rsidR="0030380D">
        <w:rPr>
          <w:rFonts w:ascii="Calibri" w:hAnsi="Calibri" w:cs="Calibri"/>
          <w:color w:val="000000"/>
          <w:szCs w:val="22"/>
        </w:rPr>
        <w:t>3</w:t>
      </w:r>
      <w:r>
        <w:rPr>
          <w:rFonts w:ascii="Calibri" w:hAnsi="Calibri" w:cs="Calibri"/>
          <w:color w:val="000000"/>
          <w:szCs w:val="22"/>
        </w:rPr>
        <w:t xml:space="preserve"> à </w:t>
      </w:r>
      <w:r w:rsidR="0030380D">
        <w:rPr>
          <w:rFonts w:ascii="Calibri" w:hAnsi="Calibri" w:cs="Calibri"/>
          <w:color w:val="000000"/>
          <w:szCs w:val="22"/>
        </w:rPr>
        <w:t>4</w:t>
      </w:r>
      <w:r>
        <w:rPr>
          <w:rFonts w:ascii="Calibri" w:hAnsi="Calibri" w:cs="Calibri"/>
          <w:color w:val="000000"/>
          <w:szCs w:val="22"/>
        </w:rPr>
        <w:t xml:space="preserve"> candidatures</w:t>
      </w:r>
      <w:r w:rsidR="001E2834">
        <w:rPr>
          <w:rFonts w:ascii="Calibri" w:hAnsi="Calibri" w:cs="Calibri"/>
          <w:color w:val="000000"/>
          <w:szCs w:val="22"/>
        </w:rPr>
        <w:t>.</w:t>
      </w:r>
    </w:p>
    <w:p w14:paraId="0A66E6A1" w14:textId="539A1735" w:rsidR="00A90B31" w:rsidRDefault="00A90B31" w:rsidP="005E6721">
      <w:pPr>
        <w:pStyle w:val="Paragraphedeliste"/>
        <w:numPr>
          <w:ilvl w:val="0"/>
          <w:numId w:val="7"/>
        </w:numPr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3 candidats </w:t>
      </w:r>
      <w:r w:rsidR="00627A7D">
        <w:rPr>
          <w:rFonts w:ascii="Calibri" w:hAnsi="Calibri" w:cs="Calibri"/>
          <w:color w:val="000000"/>
          <w:szCs w:val="22"/>
        </w:rPr>
        <w:t>pour</w:t>
      </w:r>
      <w:r>
        <w:rPr>
          <w:rFonts w:ascii="Calibri" w:hAnsi="Calibri" w:cs="Calibri"/>
          <w:color w:val="000000"/>
          <w:szCs w:val="22"/>
        </w:rPr>
        <w:t xml:space="preserve"> </w:t>
      </w:r>
      <w:r w:rsidR="0030380D">
        <w:rPr>
          <w:rFonts w:ascii="Calibri" w:hAnsi="Calibri" w:cs="Calibri"/>
          <w:color w:val="000000"/>
          <w:szCs w:val="22"/>
        </w:rPr>
        <w:t>5</w:t>
      </w:r>
      <w:r w:rsidR="00D30574">
        <w:rPr>
          <w:rFonts w:ascii="Calibri" w:hAnsi="Calibri" w:cs="Calibri"/>
          <w:color w:val="000000"/>
          <w:szCs w:val="22"/>
        </w:rPr>
        <w:t xml:space="preserve"> à </w:t>
      </w:r>
      <w:r w:rsidR="0030380D">
        <w:rPr>
          <w:rFonts w:ascii="Calibri" w:hAnsi="Calibri" w:cs="Calibri"/>
          <w:color w:val="000000"/>
          <w:szCs w:val="22"/>
        </w:rPr>
        <w:t>6</w:t>
      </w:r>
      <w:r w:rsidR="00D30574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candidatures</w:t>
      </w:r>
      <w:r w:rsidR="001E2834">
        <w:rPr>
          <w:rFonts w:ascii="Calibri" w:hAnsi="Calibri" w:cs="Calibri"/>
          <w:color w:val="000000"/>
          <w:szCs w:val="22"/>
        </w:rPr>
        <w:t>.</w:t>
      </w:r>
    </w:p>
    <w:p w14:paraId="28AA6809" w14:textId="6AFC1181" w:rsidR="00D30574" w:rsidRDefault="00D30574" w:rsidP="005E6721">
      <w:pPr>
        <w:pStyle w:val="Paragraphedeliste"/>
        <w:numPr>
          <w:ilvl w:val="0"/>
          <w:numId w:val="7"/>
        </w:numPr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4</w:t>
      </w:r>
      <w:r w:rsidRPr="00D30574">
        <w:rPr>
          <w:rFonts w:ascii="Calibri" w:hAnsi="Calibri" w:cs="Calibri"/>
          <w:color w:val="000000"/>
          <w:szCs w:val="22"/>
        </w:rPr>
        <w:t xml:space="preserve"> candidats pour </w:t>
      </w:r>
      <w:r w:rsidR="0030380D">
        <w:rPr>
          <w:rFonts w:ascii="Calibri" w:hAnsi="Calibri" w:cs="Calibri"/>
          <w:color w:val="000000"/>
          <w:szCs w:val="22"/>
        </w:rPr>
        <w:t xml:space="preserve">7 à 8 </w:t>
      </w:r>
      <w:r w:rsidRPr="00D30574">
        <w:rPr>
          <w:rFonts w:ascii="Calibri" w:hAnsi="Calibri" w:cs="Calibri"/>
          <w:color w:val="000000"/>
          <w:szCs w:val="22"/>
        </w:rPr>
        <w:t>candidatures</w:t>
      </w:r>
      <w:r>
        <w:rPr>
          <w:rFonts w:ascii="Calibri" w:hAnsi="Calibri" w:cs="Calibri"/>
          <w:color w:val="000000"/>
          <w:szCs w:val="22"/>
        </w:rPr>
        <w:t>.</w:t>
      </w:r>
    </w:p>
    <w:p w14:paraId="1F0FD5B7" w14:textId="6DD67333" w:rsidR="0030380D" w:rsidRPr="00A90B31" w:rsidRDefault="0030380D" w:rsidP="005E6721">
      <w:pPr>
        <w:pStyle w:val="Paragraphedeliste"/>
        <w:numPr>
          <w:ilvl w:val="0"/>
          <w:numId w:val="7"/>
        </w:numPr>
        <w:spacing w:line="276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5 candidats pour 9 candidatures ou plus.</w:t>
      </w:r>
    </w:p>
    <w:p w14:paraId="2C65E7EE" w14:textId="08A3CBBE" w:rsidR="00C37A9B" w:rsidRPr="000C0860" w:rsidRDefault="00C37A9B" w:rsidP="005E6721">
      <w:pPr>
        <w:numPr>
          <w:ilvl w:val="0"/>
          <w:numId w:val="3"/>
        </w:numPr>
        <w:spacing w:line="276" w:lineRule="auto"/>
        <w:ind w:left="284" w:firstLine="0"/>
        <w:rPr>
          <w:rFonts w:ascii="Calibri" w:hAnsi="Calibri" w:cs="Calibri"/>
          <w:color w:val="000000"/>
          <w:szCs w:val="22"/>
        </w:rPr>
      </w:pPr>
      <w:r w:rsidRPr="000C0860">
        <w:rPr>
          <w:rFonts w:ascii="Calibri" w:hAnsi="Calibri" w:cs="Calibri"/>
          <w:color w:val="000000"/>
          <w:szCs w:val="22"/>
        </w:rPr>
        <w:t>Audition par le Conseil de l’ED élargi à tous les d</w:t>
      </w:r>
      <w:r w:rsidR="00013418">
        <w:rPr>
          <w:rFonts w:ascii="Calibri" w:hAnsi="Calibri" w:cs="Calibri"/>
          <w:color w:val="000000"/>
          <w:szCs w:val="22"/>
        </w:rPr>
        <w:t>irecteurs d’unités de recherche</w:t>
      </w:r>
      <w:r w:rsidRPr="000C0860">
        <w:rPr>
          <w:rFonts w:ascii="Calibri" w:hAnsi="Calibri" w:cs="Calibri"/>
          <w:color w:val="000000"/>
          <w:szCs w:val="22"/>
        </w:rPr>
        <w:t xml:space="preserve">.  Les doctorants élus </w:t>
      </w:r>
      <w:r w:rsidR="00786516">
        <w:rPr>
          <w:rFonts w:ascii="Calibri" w:hAnsi="Calibri" w:cs="Calibri"/>
          <w:color w:val="000000"/>
          <w:szCs w:val="22"/>
        </w:rPr>
        <w:t xml:space="preserve">au Conseil de l’ED </w:t>
      </w:r>
      <w:r w:rsidRPr="000C0860">
        <w:rPr>
          <w:rFonts w:ascii="Calibri" w:hAnsi="Calibri" w:cs="Calibri"/>
          <w:color w:val="000000"/>
          <w:szCs w:val="22"/>
        </w:rPr>
        <w:t>assiste</w:t>
      </w:r>
      <w:r w:rsidR="00786516">
        <w:rPr>
          <w:rFonts w:ascii="Calibri" w:hAnsi="Calibri" w:cs="Calibri"/>
          <w:color w:val="000000"/>
          <w:szCs w:val="22"/>
        </w:rPr>
        <w:t>nt</w:t>
      </w:r>
      <w:r w:rsidRPr="000C0860">
        <w:rPr>
          <w:rFonts w:ascii="Calibri" w:hAnsi="Calibri" w:cs="Calibri"/>
          <w:color w:val="000000"/>
          <w:szCs w:val="22"/>
        </w:rPr>
        <w:t xml:space="preserve"> à l’audition des candidats en qualité de témoins.</w:t>
      </w:r>
    </w:p>
    <w:p w14:paraId="5C7F53F3" w14:textId="4009CE9E" w:rsidR="00C37A9B" w:rsidRPr="000C0860" w:rsidRDefault="00C37A9B" w:rsidP="005E6721">
      <w:pPr>
        <w:spacing w:line="276" w:lineRule="auto"/>
        <w:ind w:left="284"/>
        <w:rPr>
          <w:rFonts w:ascii="Calibri" w:hAnsi="Calibri" w:cs="Calibri"/>
          <w:color w:val="000000"/>
          <w:szCs w:val="22"/>
        </w:rPr>
      </w:pPr>
      <w:r w:rsidRPr="000C0860">
        <w:rPr>
          <w:rFonts w:ascii="Calibri" w:hAnsi="Calibri" w:cs="Calibri"/>
          <w:color w:val="000000"/>
          <w:szCs w:val="22"/>
        </w:rPr>
        <w:t xml:space="preserve">Chaque candidat dispose de 10 minutes pour présenter son projet </w:t>
      </w:r>
      <w:r w:rsidR="005E6721">
        <w:rPr>
          <w:rFonts w:ascii="Calibri" w:hAnsi="Calibri" w:cs="Calibri"/>
          <w:color w:val="000000"/>
          <w:szCs w:val="22"/>
        </w:rPr>
        <w:t>(</w:t>
      </w:r>
      <w:r w:rsidR="000C11EC">
        <w:rPr>
          <w:rFonts w:ascii="Calibri" w:hAnsi="Calibri" w:cs="Calibri"/>
          <w:color w:val="000000"/>
          <w:szCs w:val="22"/>
        </w:rPr>
        <w:t>matériel</w:t>
      </w:r>
      <w:r w:rsidR="005E6721">
        <w:rPr>
          <w:rFonts w:ascii="Calibri" w:hAnsi="Calibri" w:cs="Calibri"/>
          <w:color w:val="000000"/>
          <w:szCs w:val="22"/>
        </w:rPr>
        <w:t xml:space="preserve"> informatique à disposition)</w:t>
      </w:r>
      <w:r w:rsidR="000C11EC">
        <w:rPr>
          <w:rFonts w:ascii="Calibri" w:hAnsi="Calibri" w:cs="Calibri"/>
          <w:color w:val="000000"/>
          <w:szCs w:val="22"/>
        </w:rPr>
        <w:t xml:space="preserve"> </w:t>
      </w:r>
      <w:r w:rsidRPr="000C0860">
        <w:rPr>
          <w:rFonts w:ascii="Calibri" w:hAnsi="Calibri" w:cs="Calibri"/>
          <w:color w:val="000000"/>
          <w:szCs w:val="22"/>
        </w:rPr>
        <w:t>et ré</w:t>
      </w:r>
      <w:r w:rsidR="000C0860">
        <w:rPr>
          <w:rFonts w:ascii="Calibri" w:hAnsi="Calibri" w:cs="Calibri"/>
          <w:color w:val="000000"/>
          <w:szCs w:val="22"/>
        </w:rPr>
        <w:t>pond ensuite pendant</w:t>
      </w:r>
      <w:r w:rsidR="005E6721">
        <w:rPr>
          <w:rFonts w:ascii="Calibri" w:hAnsi="Calibri" w:cs="Calibri"/>
          <w:color w:val="000000"/>
          <w:szCs w:val="22"/>
        </w:rPr>
        <w:t xml:space="preserve"> </w:t>
      </w:r>
      <w:r w:rsidR="000C0860">
        <w:rPr>
          <w:rFonts w:ascii="Calibri" w:hAnsi="Calibri" w:cs="Calibri"/>
          <w:color w:val="000000"/>
          <w:szCs w:val="22"/>
        </w:rPr>
        <w:t xml:space="preserve">10 minutes </w:t>
      </w:r>
      <w:r w:rsidRPr="000C0860">
        <w:rPr>
          <w:rFonts w:ascii="Calibri" w:hAnsi="Calibri" w:cs="Calibri"/>
          <w:color w:val="000000"/>
          <w:szCs w:val="22"/>
        </w:rPr>
        <w:t>aux questions des membres du Conseil.</w:t>
      </w:r>
    </w:p>
    <w:p w14:paraId="1BC47DDA" w14:textId="77777777" w:rsidR="000C0860" w:rsidRPr="00F62427" w:rsidRDefault="000C0860" w:rsidP="005E672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14:paraId="5C1CCF3D" w14:textId="3BEF49FE" w:rsidR="00C37A9B" w:rsidRPr="000C0860" w:rsidRDefault="00C37A9B" w:rsidP="005E6721">
      <w:pPr>
        <w:rPr>
          <w:rFonts w:ascii="Calibri" w:hAnsi="Calibri" w:cs="Calibri"/>
          <w:color w:val="000000"/>
          <w:szCs w:val="22"/>
        </w:rPr>
      </w:pPr>
      <w:r w:rsidRPr="000C0860">
        <w:rPr>
          <w:rFonts w:ascii="Calibri" w:hAnsi="Calibri" w:cs="Calibri"/>
          <w:color w:val="000000"/>
          <w:szCs w:val="22"/>
        </w:rPr>
        <w:t xml:space="preserve">Les critères appliqués par le Conseil de l ’ED pour attribuer les contrats doctoraux sont : </w:t>
      </w:r>
    </w:p>
    <w:p w14:paraId="58473618" w14:textId="551EA473" w:rsidR="00786516" w:rsidRDefault="00786516" w:rsidP="005E6721">
      <w:pPr>
        <w:numPr>
          <w:ilvl w:val="0"/>
          <w:numId w:val="4"/>
        </w:numPr>
        <w:rPr>
          <w:rFonts w:ascii="Calibri" w:hAnsi="Calibri" w:cs="Calibri"/>
          <w:color w:val="000000"/>
          <w:szCs w:val="22"/>
        </w:rPr>
      </w:pPr>
      <w:proofErr w:type="gramStart"/>
      <w:r>
        <w:rPr>
          <w:rFonts w:ascii="Calibri" w:hAnsi="Calibri" w:cs="Calibri"/>
          <w:color w:val="000000"/>
          <w:szCs w:val="22"/>
        </w:rPr>
        <w:t>clarté</w:t>
      </w:r>
      <w:proofErr w:type="gramEnd"/>
      <w:r>
        <w:rPr>
          <w:rFonts w:ascii="Calibri" w:hAnsi="Calibri" w:cs="Calibri"/>
          <w:color w:val="000000"/>
          <w:szCs w:val="22"/>
        </w:rPr>
        <w:t xml:space="preserve"> d’exposition du projet</w:t>
      </w:r>
      <w:r w:rsidR="001A546B">
        <w:rPr>
          <w:rFonts w:ascii="Calibri" w:hAnsi="Calibri" w:cs="Calibri"/>
          <w:color w:val="000000"/>
          <w:szCs w:val="22"/>
        </w:rPr>
        <w:t>, à l'écrit et à l 'oral</w:t>
      </w:r>
      <w:r>
        <w:rPr>
          <w:rFonts w:ascii="Calibri" w:hAnsi="Calibri" w:cs="Calibri"/>
          <w:color w:val="000000"/>
          <w:szCs w:val="22"/>
        </w:rPr>
        <w:t>.</w:t>
      </w:r>
    </w:p>
    <w:p w14:paraId="3EF315E1" w14:textId="68FE1D9F" w:rsidR="00C37A9B" w:rsidRPr="000C0860" w:rsidRDefault="00C37A9B" w:rsidP="005E6721">
      <w:pPr>
        <w:numPr>
          <w:ilvl w:val="0"/>
          <w:numId w:val="4"/>
        </w:numPr>
        <w:rPr>
          <w:rFonts w:ascii="Calibri" w:hAnsi="Calibri" w:cs="Calibri"/>
          <w:color w:val="000000"/>
          <w:szCs w:val="22"/>
        </w:rPr>
      </w:pPr>
      <w:proofErr w:type="gramStart"/>
      <w:r w:rsidRPr="000C0860">
        <w:rPr>
          <w:rFonts w:ascii="Calibri" w:hAnsi="Calibri" w:cs="Calibri"/>
          <w:color w:val="000000"/>
          <w:szCs w:val="22"/>
        </w:rPr>
        <w:t>capacité</w:t>
      </w:r>
      <w:proofErr w:type="gramEnd"/>
      <w:r w:rsidRPr="000C0860">
        <w:rPr>
          <w:rFonts w:ascii="Calibri" w:hAnsi="Calibri" w:cs="Calibri"/>
          <w:color w:val="000000"/>
          <w:szCs w:val="22"/>
        </w:rPr>
        <w:t xml:space="preserve"> du candidat à présenter et à argumenter l’intérêt de son projet de recherche lors de l’audition. </w:t>
      </w:r>
    </w:p>
    <w:p w14:paraId="0E9B2671" w14:textId="2346B452" w:rsidR="00C37A9B" w:rsidRPr="000C0860" w:rsidRDefault="00786516" w:rsidP="005E6721">
      <w:pPr>
        <w:numPr>
          <w:ilvl w:val="0"/>
          <w:numId w:val="4"/>
        </w:numPr>
        <w:rPr>
          <w:rFonts w:ascii="Calibri" w:hAnsi="Calibri" w:cs="Calibri"/>
          <w:color w:val="000000"/>
          <w:szCs w:val="22"/>
        </w:rPr>
      </w:pPr>
      <w:proofErr w:type="gramStart"/>
      <w:r>
        <w:rPr>
          <w:rFonts w:ascii="Calibri" w:hAnsi="Calibri" w:cs="Calibri"/>
          <w:color w:val="000000"/>
          <w:szCs w:val="22"/>
        </w:rPr>
        <w:t>caractère</w:t>
      </w:r>
      <w:proofErr w:type="gramEnd"/>
      <w:r>
        <w:rPr>
          <w:rFonts w:ascii="Calibri" w:hAnsi="Calibri" w:cs="Calibri"/>
          <w:color w:val="000000"/>
          <w:szCs w:val="22"/>
        </w:rPr>
        <w:t xml:space="preserve"> novateur du projet : </w:t>
      </w:r>
      <w:r w:rsidR="00C37A9B" w:rsidRPr="000C0860">
        <w:rPr>
          <w:rFonts w:ascii="Calibri" w:hAnsi="Calibri" w:cs="Calibri"/>
          <w:color w:val="000000"/>
          <w:szCs w:val="22"/>
        </w:rPr>
        <w:t>capacité</w:t>
      </w:r>
      <w:r>
        <w:rPr>
          <w:rFonts w:ascii="Calibri" w:hAnsi="Calibri" w:cs="Calibri"/>
          <w:color w:val="000000"/>
          <w:szCs w:val="22"/>
        </w:rPr>
        <w:t xml:space="preserve"> du porteur </w:t>
      </w:r>
      <w:r w:rsidR="00C37A9B" w:rsidRPr="000C0860">
        <w:rPr>
          <w:rFonts w:ascii="Calibri" w:hAnsi="Calibri" w:cs="Calibri"/>
          <w:color w:val="000000"/>
          <w:szCs w:val="22"/>
        </w:rPr>
        <w:t>à s’inscrire dans un champ disciplinaire et à reformuler les questions qui le structurent.</w:t>
      </w:r>
    </w:p>
    <w:p w14:paraId="711E7E63" w14:textId="77777777" w:rsidR="00C37A9B" w:rsidRPr="00F62427" w:rsidRDefault="00C37A9B" w:rsidP="005E6721">
      <w:pPr>
        <w:rPr>
          <w:rFonts w:ascii="Calibri" w:hAnsi="Calibri" w:cs="Calibri"/>
          <w:color w:val="000000"/>
          <w:sz w:val="16"/>
          <w:szCs w:val="16"/>
        </w:rPr>
      </w:pPr>
    </w:p>
    <w:p w14:paraId="39E384CA" w14:textId="77777777" w:rsidR="005E6721" w:rsidRDefault="00C37A9B" w:rsidP="005E6721">
      <w:pPr>
        <w:rPr>
          <w:rFonts w:ascii="Calibri" w:hAnsi="Calibri" w:cs="Calibri"/>
          <w:color w:val="000000"/>
          <w:szCs w:val="22"/>
        </w:rPr>
      </w:pPr>
      <w:r w:rsidRPr="000C0860">
        <w:rPr>
          <w:rFonts w:ascii="Calibri" w:hAnsi="Calibri" w:cs="Calibri"/>
          <w:color w:val="000000"/>
          <w:szCs w:val="22"/>
        </w:rPr>
        <w:t xml:space="preserve">Le Conseil de l’ED </w:t>
      </w:r>
      <w:r w:rsidR="005E6721">
        <w:rPr>
          <w:rFonts w:ascii="Calibri" w:hAnsi="Calibri" w:cs="Calibri"/>
          <w:color w:val="000000"/>
          <w:szCs w:val="22"/>
        </w:rPr>
        <w:t>se prononce par bulletin secret.</w:t>
      </w:r>
    </w:p>
    <w:p w14:paraId="686A17B7" w14:textId="25A6BA15" w:rsidR="00C37A9B" w:rsidRPr="000C0860" w:rsidRDefault="00F62427" w:rsidP="005E6721">
      <w:pPr>
        <w:rPr>
          <w:rFonts w:ascii="Calibri" w:hAnsi="Calibri" w:cs="Calibri"/>
          <w:color w:val="000000"/>
          <w:szCs w:val="22"/>
        </w:rPr>
      </w:pPr>
      <w:r w:rsidRPr="00F62427">
        <w:rPr>
          <w:rFonts w:ascii="Calibri" w:hAnsi="Calibri" w:cs="Calibri"/>
          <w:color w:val="000000"/>
          <w:szCs w:val="22"/>
        </w:rPr>
        <w:t xml:space="preserve">Le </w:t>
      </w:r>
      <w:r w:rsidR="009D4C3A">
        <w:rPr>
          <w:rFonts w:ascii="Calibri" w:hAnsi="Calibri" w:cs="Calibri"/>
          <w:color w:val="000000"/>
          <w:szCs w:val="22"/>
        </w:rPr>
        <w:t>C</w:t>
      </w:r>
      <w:r w:rsidRPr="00F62427">
        <w:rPr>
          <w:rFonts w:ascii="Calibri" w:hAnsi="Calibri" w:cs="Calibri"/>
          <w:color w:val="000000"/>
          <w:szCs w:val="22"/>
        </w:rPr>
        <w:t>onseil établit une liste principale et une liste complémentaire.</w:t>
      </w:r>
    </w:p>
    <w:p w14:paraId="491CBB9E" w14:textId="77777777" w:rsidR="000C0860" w:rsidRDefault="000C0860" w:rsidP="005E6721">
      <w:pPr>
        <w:rPr>
          <w:rFonts w:ascii="Calibri" w:hAnsi="Calibri" w:cs="Calibri"/>
          <w:b/>
          <w:color w:val="000000"/>
          <w:szCs w:val="22"/>
        </w:rPr>
      </w:pPr>
    </w:p>
    <w:p w14:paraId="6E568B11" w14:textId="075DF2FD" w:rsidR="00C37A9B" w:rsidRPr="000C0860" w:rsidRDefault="00E06B7B" w:rsidP="00C37A9B">
      <w:pPr>
        <w:rPr>
          <w:rFonts w:ascii="Calibri" w:hAnsi="Calibri" w:cs="Calibri"/>
          <w:b/>
          <w:color w:val="000000"/>
          <w:szCs w:val="22"/>
        </w:rPr>
      </w:pPr>
      <w:r w:rsidRPr="000C0860">
        <w:rPr>
          <w:rFonts w:ascii="Calibri" w:hAnsi="Calibri" w:cs="Calibri"/>
          <w:b/>
          <w:color w:val="000000"/>
          <w:szCs w:val="22"/>
        </w:rPr>
        <w:t>Calendrier</w:t>
      </w:r>
      <w:r>
        <w:rPr>
          <w:rFonts w:ascii="Calibri" w:hAnsi="Calibri" w:cs="Calibri"/>
          <w:b/>
          <w:color w:val="000000"/>
          <w:szCs w:val="22"/>
        </w:rPr>
        <w:t xml:space="preserve"> </w:t>
      </w:r>
      <w:r w:rsidR="00210E31">
        <w:rPr>
          <w:rFonts w:ascii="Calibri" w:hAnsi="Calibri" w:cs="Calibri"/>
          <w:b/>
          <w:color w:val="000000"/>
          <w:szCs w:val="22"/>
        </w:rPr>
        <w:t>202</w:t>
      </w:r>
      <w:r w:rsidR="00596B1F">
        <w:rPr>
          <w:rFonts w:ascii="Calibri" w:hAnsi="Calibri" w:cs="Calibri"/>
          <w:b/>
          <w:color w:val="000000"/>
          <w:szCs w:val="22"/>
        </w:rPr>
        <w:t>3</w:t>
      </w:r>
    </w:p>
    <w:tbl>
      <w:tblPr>
        <w:tblW w:w="9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3903"/>
      </w:tblGrid>
      <w:tr w:rsidR="00C37A9B" w:rsidRPr="000C0860" w14:paraId="6F634B28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0921EFE2" w14:textId="76211170" w:rsidR="00C37A9B" w:rsidRPr="000C0860" w:rsidRDefault="00C37A9B" w:rsidP="00C37A9B">
            <w:pPr>
              <w:rPr>
                <w:rFonts w:ascii="Calibri" w:hAnsi="Calibri" w:cs="Calibri"/>
                <w:color w:val="000000"/>
                <w:szCs w:val="22"/>
              </w:rPr>
            </w:pPr>
            <w:r w:rsidRPr="000C0860">
              <w:rPr>
                <w:rFonts w:ascii="Calibri" w:hAnsi="Calibri" w:cs="Calibri"/>
                <w:color w:val="000000"/>
                <w:szCs w:val="22"/>
              </w:rPr>
              <w:t>Mise en ligne de la procéd</w:t>
            </w:r>
            <w:r w:rsidR="00D84012">
              <w:rPr>
                <w:rFonts w:ascii="Calibri" w:hAnsi="Calibri" w:cs="Calibri"/>
                <w:color w:val="000000"/>
                <w:szCs w:val="22"/>
              </w:rPr>
              <w:t xml:space="preserve">ure </w:t>
            </w:r>
          </w:p>
        </w:tc>
        <w:tc>
          <w:tcPr>
            <w:tcW w:w="3903" w:type="dxa"/>
            <w:vAlign w:val="center"/>
          </w:tcPr>
          <w:p w14:paraId="75FC695F" w14:textId="075C8276" w:rsidR="00C37A9B" w:rsidRPr="000C0860" w:rsidRDefault="0030380D" w:rsidP="00910EC4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Mars 2023</w:t>
            </w:r>
          </w:p>
        </w:tc>
      </w:tr>
      <w:tr w:rsidR="00C37A9B" w:rsidRPr="000C0860" w14:paraId="411F82CB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4F47423B" w14:textId="4E13BC37" w:rsidR="00C37A9B" w:rsidRPr="000C0860" w:rsidRDefault="00013418" w:rsidP="0089368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Déclaration de candidature électronique </w:t>
            </w:r>
            <w:r w:rsidR="00E06B7B" w:rsidRPr="000C0860">
              <w:rPr>
                <w:rFonts w:ascii="Calibri" w:hAnsi="Calibri" w:cs="Calibri"/>
                <w:color w:val="000000"/>
                <w:szCs w:val="22"/>
              </w:rPr>
              <w:t>(</w:t>
            </w:r>
            <w:proofErr w:type="spellStart"/>
            <w:r w:rsidR="00E06B7B" w:rsidRPr="000C0860">
              <w:rPr>
                <w:rFonts w:ascii="Calibri" w:hAnsi="Calibri" w:cs="Calibri"/>
                <w:color w:val="000000"/>
                <w:szCs w:val="22"/>
              </w:rPr>
              <w:t>Apoflux</w:t>
            </w:r>
            <w:proofErr w:type="spellEnd"/>
            <w:r w:rsidR="00E06B7B" w:rsidRPr="000C0860">
              <w:rPr>
                <w:rFonts w:ascii="Calibri" w:hAnsi="Calibri" w:cs="Calibri"/>
                <w:color w:val="000000"/>
                <w:szCs w:val="22"/>
              </w:rPr>
              <w:t>)</w:t>
            </w:r>
            <w:r w:rsidR="00E06B7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903" w:type="dxa"/>
            <w:vAlign w:val="center"/>
          </w:tcPr>
          <w:p w14:paraId="7BC49F48" w14:textId="6C54CF76" w:rsidR="00C37A9B" w:rsidRPr="000C0860" w:rsidRDefault="00DC188F" w:rsidP="00D30574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</w:t>
            </w:r>
            <w:r w:rsidR="00C37A9B" w:rsidRPr="000C0860">
              <w:rPr>
                <w:rFonts w:ascii="Calibri" w:hAnsi="Calibri" w:cs="Calibri"/>
                <w:color w:val="000000"/>
                <w:szCs w:val="22"/>
              </w:rPr>
              <w:t xml:space="preserve">u </w:t>
            </w:r>
            <w:r w:rsidR="00D30574">
              <w:rPr>
                <w:rFonts w:ascii="Calibri" w:hAnsi="Calibri" w:cs="Calibri"/>
                <w:color w:val="000000"/>
                <w:szCs w:val="22"/>
              </w:rPr>
              <w:t>0</w:t>
            </w:r>
            <w:r w:rsidR="00596B1F">
              <w:rPr>
                <w:rFonts w:ascii="Calibri" w:hAnsi="Calibri" w:cs="Calibri"/>
                <w:color w:val="000000"/>
                <w:szCs w:val="22"/>
              </w:rPr>
              <w:t>2</w:t>
            </w:r>
            <w:r w:rsidR="00C37A9B" w:rsidRPr="000C0860">
              <w:rPr>
                <w:rFonts w:ascii="Calibri" w:hAnsi="Calibri" w:cs="Calibri"/>
                <w:color w:val="000000"/>
                <w:szCs w:val="22"/>
              </w:rPr>
              <w:t xml:space="preserve"> mai </w:t>
            </w:r>
            <w:r w:rsidR="00893680">
              <w:rPr>
                <w:rFonts w:ascii="Calibri" w:hAnsi="Calibri" w:cs="Calibri"/>
                <w:color w:val="000000"/>
                <w:szCs w:val="22"/>
              </w:rPr>
              <w:t xml:space="preserve">au </w:t>
            </w:r>
            <w:r w:rsidR="00D30574">
              <w:rPr>
                <w:rFonts w:ascii="Calibri" w:hAnsi="Calibri" w:cs="Calibri"/>
                <w:color w:val="000000"/>
                <w:szCs w:val="22"/>
              </w:rPr>
              <w:t>0</w:t>
            </w:r>
            <w:r w:rsidR="00596B1F">
              <w:rPr>
                <w:rFonts w:ascii="Calibri" w:hAnsi="Calibri" w:cs="Calibri"/>
                <w:color w:val="000000"/>
                <w:szCs w:val="22"/>
              </w:rPr>
              <w:t>5</w:t>
            </w:r>
            <w:r w:rsidR="00D30574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A90B31">
              <w:rPr>
                <w:rFonts w:ascii="Calibri" w:hAnsi="Calibri" w:cs="Calibri"/>
                <w:color w:val="000000"/>
                <w:szCs w:val="22"/>
              </w:rPr>
              <w:t xml:space="preserve">juin </w:t>
            </w:r>
          </w:p>
        </w:tc>
      </w:tr>
      <w:tr w:rsidR="0030380D" w:rsidRPr="000C0860" w14:paraId="1FECD7DE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2BB08514" w14:textId="2EA32CE0" w:rsidR="0030380D" w:rsidRPr="0030380D" w:rsidRDefault="0030380D" w:rsidP="00C37A9B">
            <w:pPr>
              <w:rPr>
                <w:rFonts w:ascii="Calibri" w:hAnsi="Calibri" w:cs="Calibri"/>
                <w:color w:val="FF0000"/>
                <w:szCs w:val="22"/>
              </w:rPr>
            </w:pPr>
            <w:r w:rsidRPr="0030380D">
              <w:rPr>
                <w:rFonts w:ascii="Calibri" w:hAnsi="Calibri" w:cs="Calibri"/>
                <w:color w:val="FF0000"/>
                <w:szCs w:val="22"/>
              </w:rPr>
              <w:t>Date limite de soutenances des mémoires de M2</w:t>
            </w:r>
          </w:p>
        </w:tc>
        <w:tc>
          <w:tcPr>
            <w:tcW w:w="3903" w:type="dxa"/>
            <w:vAlign w:val="center"/>
          </w:tcPr>
          <w:p w14:paraId="2DEE0970" w14:textId="35D8590C" w:rsidR="0030380D" w:rsidRPr="0030380D" w:rsidRDefault="0030380D" w:rsidP="00D30574">
            <w:pPr>
              <w:ind w:left="5"/>
              <w:rPr>
                <w:rFonts w:ascii="Calibri" w:hAnsi="Calibri" w:cs="Calibri"/>
                <w:color w:val="FF0000"/>
                <w:szCs w:val="22"/>
              </w:rPr>
            </w:pPr>
            <w:r w:rsidRPr="0030380D">
              <w:rPr>
                <w:rFonts w:ascii="Calibri" w:hAnsi="Calibri" w:cs="Calibri"/>
                <w:color w:val="FF0000"/>
                <w:szCs w:val="22"/>
              </w:rPr>
              <w:t>21 juin 2023</w:t>
            </w:r>
          </w:p>
        </w:tc>
      </w:tr>
      <w:tr w:rsidR="00893680" w:rsidRPr="000C0860" w14:paraId="209385BE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4ABE84BC" w14:textId="77777777" w:rsidR="00596B1F" w:rsidRDefault="00893680" w:rsidP="00C37A9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Date limite dépôt des dossiers</w:t>
            </w:r>
            <w:r w:rsidR="00596B1F">
              <w:rPr>
                <w:rFonts w:ascii="Calibri" w:hAnsi="Calibri" w:cs="Calibri"/>
                <w:color w:val="000000"/>
                <w:szCs w:val="22"/>
              </w:rPr>
              <w:t xml:space="preserve"> administratifs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70E9867A" w14:textId="32670A18" w:rsidR="00893680" w:rsidRPr="000C0860" w:rsidRDefault="00596B1F" w:rsidP="00C37A9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</w:t>
            </w:r>
            <w:r w:rsidR="00893680">
              <w:rPr>
                <w:rFonts w:ascii="Calibri" w:hAnsi="Calibri" w:cs="Calibri"/>
                <w:color w:val="000000"/>
                <w:szCs w:val="22"/>
              </w:rPr>
              <w:t>ureau des admissions</w:t>
            </w:r>
          </w:p>
        </w:tc>
        <w:tc>
          <w:tcPr>
            <w:tcW w:w="3903" w:type="dxa"/>
            <w:vAlign w:val="center"/>
          </w:tcPr>
          <w:p w14:paraId="49D8E344" w14:textId="3D9473A3" w:rsidR="00893680" w:rsidRDefault="00893680" w:rsidP="00D30574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Le </w:t>
            </w:r>
            <w:r w:rsidR="00596B1F">
              <w:rPr>
                <w:rFonts w:ascii="Calibri" w:hAnsi="Calibri" w:cs="Calibri"/>
                <w:color w:val="000000"/>
                <w:szCs w:val="22"/>
              </w:rPr>
              <w:t>lundi 05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juin à 12h00</w:t>
            </w:r>
          </w:p>
        </w:tc>
      </w:tr>
      <w:tr w:rsidR="00C37A9B" w:rsidRPr="000C0860" w14:paraId="3885E6AC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567E7BED" w14:textId="323120A2" w:rsidR="00C37A9B" w:rsidRPr="000C0860" w:rsidRDefault="00C37A9B" w:rsidP="00C37A9B">
            <w:pPr>
              <w:rPr>
                <w:rFonts w:ascii="Calibri" w:hAnsi="Calibri" w:cs="Calibri"/>
                <w:color w:val="000000"/>
                <w:szCs w:val="22"/>
              </w:rPr>
            </w:pPr>
            <w:r w:rsidRPr="000C0860">
              <w:rPr>
                <w:rFonts w:ascii="Calibri" w:hAnsi="Calibri" w:cs="Calibri"/>
                <w:color w:val="000000"/>
                <w:szCs w:val="22"/>
              </w:rPr>
              <w:t xml:space="preserve">Transmission aux unités de recherche </w:t>
            </w:r>
          </w:p>
        </w:tc>
        <w:tc>
          <w:tcPr>
            <w:tcW w:w="3903" w:type="dxa"/>
            <w:vAlign w:val="center"/>
          </w:tcPr>
          <w:p w14:paraId="4D650BE3" w14:textId="13DD8967" w:rsidR="00C37A9B" w:rsidRPr="000C0860" w:rsidRDefault="00DC188F" w:rsidP="00D30574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 partir du </w:t>
            </w:r>
            <w:r w:rsidR="00D30574">
              <w:rPr>
                <w:rFonts w:ascii="Calibri" w:hAnsi="Calibri" w:cs="Calibri"/>
                <w:color w:val="000000"/>
                <w:szCs w:val="22"/>
              </w:rPr>
              <w:t>vendredi</w:t>
            </w:r>
            <w:r w:rsidR="00E06B7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596B1F">
              <w:rPr>
                <w:rFonts w:ascii="Calibri" w:hAnsi="Calibri" w:cs="Calibri"/>
                <w:color w:val="000000"/>
                <w:szCs w:val="22"/>
              </w:rPr>
              <w:t xml:space="preserve">09 </w:t>
            </w:r>
            <w:r w:rsidR="00E06B7B">
              <w:rPr>
                <w:rFonts w:ascii="Calibri" w:hAnsi="Calibri" w:cs="Calibri"/>
                <w:color w:val="000000"/>
                <w:szCs w:val="22"/>
              </w:rPr>
              <w:t xml:space="preserve">juin </w:t>
            </w:r>
          </w:p>
        </w:tc>
      </w:tr>
      <w:tr w:rsidR="00C37A9B" w:rsidRPr="000C0860" w14:paraId="313CA778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03EF1AD9" w14:textId="7809641F" w:rsidR="00C37A9B" w:rsidRPr="000C0860" w:rsidRDefault="00C37A9B" w:rsidP="000715CF">
            <w:pPr>
              <w:rPr>
                <w:rFonts w:ascii="Calibri" w:hAnsi="Calibri" w:cs="Calibri"/>
                <w:color w:val="000000"/>
                <w:szCs w:val="22"/>
              </w:rPr>
            </w:pPr>
            <w:r w:rsidRPr="000C0860">
              <w:rPr>
                <w:rFonts w:ascii="Calibri" w:hAnsi="Calibri" w:cs="Calibri"/>
                <w:color w:val="000000"/>
                <w:szCs w:val="22"/>
              </w:rPr>
              <w:t xml:space="preserve">Retour </w:t>
            </w:r>
            <w:r w:rsidR="000715CF">
              <w:rPr>
                <w:rFonts w:ascii="Calibri" w:hAnsi="Calibri" w:cs="Calibri"/>
                <w:color w:val="000000"/>
                <w:szCs w:val="22"/>
              </w:rPr>
              <w:t xml:space="preserve">des pré-sélections </w:t>
            </w:r>
            <w:r w:rsidRPr="000C0860">
              <w:rPr>
                <w:rFonts w:ascii="Calibri" w:hAnsi="Calibri" w:cs="Calibri"/>
                <w:color w:val="000000"/>
                <w:szCs w:val="22"/>
              </w:rPr>
              <w:t>à l’ED (date limite)</w:t>
            </w:r>
          </w:p>
        </w:tc>
        <w:tc>
          <w:tcPr>
            <w:tcW w:w="3903" w:type="dxa"/>
            <w:vAlign w:val="center"/>
          </w:tcPr>
          <w:p w14:paraId="06E59974" w14:textId="067CAE65" w:rsidR="00C37A9B" w:rsidRPr="000C0860" w:rsidRDefault="00BA3F77" w:rsidP="00D30574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Au plus tard le </w:t>
            </w:r>
            <w:r w:rsidR="00D30574">
              <w:rPr>
                <w:rFonts w:ascii="Calibri" w:hAnsi="Calibri" w:cs="Calibri"/>
                <w:color w:val="000000"/>
                <w:szCs w:val="22"/>
              </w:rPr>
              <w:t>lundi</w:t>
            </w:r>
            <w:r w:rsidR="00332976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1A546B">
              <w:rPr>
                <w:rFonts w:ascii="Calibri" w:hAnsi="Calibri" w:cs="Calibri"/>
                <w:color w:val="000000"/>
                <w:szCs w:val="22"/>
              </w:rPr>
              <w:t>2</w:t>
            </w:r>
            <w:r w:rsidR="00596B1F">
              <w:rPr>
                <w:rFonts w:ascii="Calibri" w:hAnsi="Calibri" w:cs="Calibri"/>
                <w:color w:val="000000"/>
                <w:szCs w:val="22"/>
              </w:rPr>
              <w:t>6</w:t>
            </w:r>
            <w:r w:rsidR="001A546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juin </w:t>
            </w:r>
            <w:r w:rsidR="00D30574">
              <w:rPr>
                <w:rFonts w:ascii="Calibri" w:hAnsi="Calibri" w:cs="Calibri"/>
                <w:color w:val="000000"/>
                <w:szCs w:val="22"/>
              </w:rPr>
              <w:t>12h00</w:t>
            </w:r>
          </w:p>
        </w:tc>
      </w:tr>
      <w:tr w:rsidR="00C37A9B" w:rsidRPr="000C0860" w14:paraId="2F5CD83F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0403F522" w14:textId="77777777" w:rsidR="00453377" w:rsidRDefault="001F7573" w:rsidP="001F757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Réponse</w:t>
            </w:r>
            <w:r w:rsidR="00C37A9B" w:rsidRPr="000C0860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210E31">
              <w:rPr>
                <w:rFonts w:ascii="Calibri" w:hAnsi="Calibri" w:cs="Calibri"/>
                <w:color w:val="000000"/>
                <w:szCs w:val="22"/>
              </w:rPr>
              <w:t xml:space="preserve">via </w:t>
            </w:r>
            <w:proofErr w:type="spellStart"/>
            <w:r w:rsidR="00C37A9B" w:rsidRPr="000C0860">
              <w:rPr>
                <w:rFonts w:ascii="Calibri" w:hAnsi="Calibri" w:cs="Calibri"/>
                <w:color w:val="000000"/>
                <w:szCs w:val="22"/>
              </w:rPr>
              <w:t>Apoflux</w:t>
            </w:r>
            <w:proofErr w:type="spellEnd"/>
            <w:r w:rsidR="00C37A9B" w:rsidRPr="000C0860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58010A">
              <w:rPr>
                <w:rFonts w:ascii="Calibri" w:hAnsi="Calibri" w:cs="Calibri"/>
                <w:color w:val="000000"/>
                <w:szCs w:val="22"/>
              </w:rPr>
              <w:t xml:space="preserve">/ </w:t>
            </w:r>
            <w:r w:rsidR="00C37A9B" w:rsidRPr="000C0860">
              <w:rPr>
                <w:rFonts w:ascii="Calibri" w:hAnsi="Calibri" w:cs="Calibri"/>
                <w:color w:val="000000"/>
                <w:szCs w:val="22"/>
              </w:rPr>
              <w:t>candidats retenus</w:t>
            </w:r>
            <w:r w:rsidR="00E06B7B">
              <w:rPr>
                <w:rFonts w:ascii="Calibri" w:hAnsi="Calibri" w:cs="Calibri"/>
                <w:color w:val="000000"/>
                <w:szCs w:val="22"/>
              </w:rPr>
              <w:t xml:space="preserve"> (admissibilité)</w:t>
            </w:r>
            <w:r w:rsidR="004533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7EF18680" w14:textId="75100E5D" w:rsidR="00C37A9B" w:rsidRPr="000C0860" w:rsidRDefault="00453377" w:rsidP="001F757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Envoi des convocations</w:t>
            </w:r>
          </w:p>
        </w:tc>
        <w:tc>
          <w:tcPr>
            <w:tcW w:w="3903" w:type="dxa"/>
            <w:vAlign w:val="center"/>
          </w:tcPr>
          <w:p w14:paraId="724EB7DC" w14:textId="08A1FCB7" w:rsidR="00C37A9B" w:rsidRDefault="00BA3F77" w:rsidP="00D30574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 partir du </w:t>
            </w:r>
            <w:r w:rsidR="00013A63">
              <w:rPr>
                <w:rFonts w:ascii="Calibri" w:hAnsi="Calibri" w:cs="Calibri"/>
                <w:color w:val="000000"/>
                <w:szCs w:val="22"/>
              </w:rPr>
              <w:t>mar</w:t>
            </w:r>
            <w:r w:rsidR="00D30574">
              <w:rPr>
                <w:rFonts w:ascii="Calibri" w:hAnsi="Calibri" w:cs="Calibri"/>
                <w:color w:val="000000"/>
                <w:szCs w:val="22"/>
              </w:rPr>
              <w:t xml:space="preserve">di </w:t>
            </w:r>
            <w:r w:rsidR="001A546B">
              <w:rPr>
                <w:rFonts w:ascii="Calibri" w:hAnsi="Calibri" w:cs="Calibri"/>
                <w:color w:val="000000"/>
                <w:szCs w:val="22"/>
              </w:rPr>
              <w:t xml:space="preserve">27 </w:t>
            </w:r>
            <w:r w:rsidR="00332976">
              <w:rPr>
                <w:rFonts w:ascii="Calibri" w:hAnsi="Calibri" w:cs="Calibri"/>
                <w:color w:val="000000"/>
                <w:szCs w:val="22"/>
              </w:rPr>
              <w:t>juin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12C1C986" w14:textId="7AA8BC3B" w:rsidR="00453377" w:rsidRPr="000C0860" w:rsidRDefault="00453377" w:rsidP="00D30574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 et 28 juin</w:t>
            </w:r>
          </w:p>
        </w:tc>
      </w:tr>
      <w:tr w:rsidR="00453377" w:rsidRPr="000C0860" w14:paraId="49ADBD8B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17F11438" w14:textId="0963C0B8" w:rsidR="00453377" w:rsidRPr="000C0860" w:rsidRDefault="00453377" w:rsidP="00C37A9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Session « Questions/Réponses » Zoom</w:t>
            </w:r>
          </w:p>
        </w:tc>
        <w:tc>
          <w:tcPr>
            <w:tcW w:w="3903" w:type="dxa"/>
            <w:vAlign w:val="center"/>
          </w:tcPr>
          <w:p w14:paraId="16A16BB5" w14:textId="74CAFE60" w:rsidR="00453377" w:rsidRDefault="00453377" w:rsidP="00D30574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 juin</w:t>
            </w:r>
          </w:p>
        </w:tc>
      </w:tr>
      <w:tr w:rsidR="00453377" w:rsidRPr="000C0860" w14:paraId="235ADB65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17E0B611" w14:textId="4702ACCE" w:rsidR="00453377" w:rsidRPr="000C0860" w:rsidRDefault="00453377" w:rsidP="00453377">
            <w:pPr>
              <w:rPr>
                <w:rFonts w:ascii="Calibri" w:hAnsi="Calibri" w:cs="Calibri"/>
                <w:color w:val="000000"/>
                <w:szCs w:val="22"/>
              </w:rPr>
            </w:pPr>
            <w:r w:rsidRPr="000C0860">
              <w:rPr>
                <w:rFonts w:ascii="Calibri" w:hAnsi="Calibri" w:cs="Calibri"/>
                <w:color w:val="000000"/>
                <w:szCs w:val="22"/>
              </w:rPr>
              <w:t xml:space="preserve">Auditions et classement par le conseil scientifique </w:t>
            </w:r>
            <w:r>
              <w:rPr>
                <w:rFonts w:ascii="Calibri" w:hAnsi="Calibri" w:cs="Calibri"/>
                <w:color w:val="000000"/>
                <w:szCs w:val="22"/>
              </w:rPr>
              <w:t>ED</w:t>
            </w:r>
          </w:p>
        </w:tc>
        <w:tc>
          <w:tcPr>
            <w:tcW w:w="3903" w:type="dxa"/>
            <w:vAlign w:val="center"/>
          </w:tcPr>
          <w:p w14:paraId="35043492" w14:textId="77777777" w:rsidR="00453377" w:rsidRDefault="00453377" w:rsidP="00453377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Lundi 03, mardi 04, mercredi 05 </w:t>
            </w:r>
          </w:p>
          <w:p w14:paraId="22B5611A" w14:textId="4DCC6324" w:rsidR="00453377" w:rsidRPr="000C0860" w:rsidRDefault="00453377" w:rsidP="00453377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et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jeudi 06 juillet</w:t>
            </w:r>
          </w:p>
        </w:tc>
      </w:tr>
      <w:tr w:rsidR="00453377" w:rsidRPr="000C0860" w14:paraId="505AA829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6F9F66F6" w14:textId="77777777" w:rsidR="00453377" w:rsidRPr="000C0860" w:rsidRDefault="00453377" w:rsidP="00453377">
            <w:pPr>
              <w:rPr>
                <w:rFonts w:ascii="Calibri" w:hAnsi="Calibri" w:cs="Calibri"/>
                <w:color w:val="000000"/>
                <w:szCs w:val="22"/>
              </w:rPr>
            </w:pPr>
            <w:r w:rsidRPr="000C0860">
              <w:rPr>
                <w:rFonts w:ascii="Calibri" w:hAnsi="Calibri" w:cs="Calibri"/>
                <w:color w:val="000000"/>
                <w:szCs w:val="22"/>
              </w:rPr>
              <w:t>Communication des résultats de la commission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(admission)</w:t>
            </w:r>
          </w:p>
        </w:tc>
        <w:tc>
          <w:tcPr>
            <w:tcW w:w="3903" w:type="dxa"/>
            <w:vAlign w:val="center"/>
          </w:tcPr>
          <w:p w14:paraId="513DF130" w14:textId="635FF953" w:rsidR="00453377" w:rsidRPr="000C0860" w:rsidRDefault="00453377" w:rsidP="00453377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 partir du vendredi 07 juillet </w:t>
            </w:r>
          </w:p>
        </w:tc>
      </w:tr>
      <w:tr w:rsidR="00453377" w:rsidRPr="000C0860" w14:paraId="40A117F9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40F2120C" w14:textId="77777777" w:rsidR="00453377" w:rsidRPr="000C0860" w:rsidRDefault="00453377" w:rsidP="004533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Inscription administrative des contrats doctoraux sur RDV</w:t>
            </w:r>
          </w:p>
        </w:tc>
        <w:tc>
          <w:tcPr>
            <w:tcW w:w="3903" w:type="dxa"/>
            <w:vAlign w:val="center"/>
          </w:tcPr>
          <w:p w14:paraId="21AB3871" w14:textId="4DAEEA96" w:rsidR="00453377" w:rsidRDefault="00453377" w:rsidP="00453377">
            <w:pPr>
              <w:ind w:left="5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Du 11 au 20 juillet </w:t>
            </w:r>
          </w:p>
        </w:tc>
      </w:tr>
      <w:tr w:rsidR="00453377" w:rsidRPr="000C0860" w14:paraId="5785466A" w14:textId="77777777" w:rsidTr="00453377">
        <w:trPr>
          <w:trHeight w:val="300"/>
        </w:trPr>
        <w:tc>
          <w:tcPr>
            <w:tcW w:w="5812" w:type="dxa"/>
            <w:vAlign w:val="center"/>
          </w:tcPr>
          <w:p w14:paraId="2DDCEC94" w14:textId="7304EE8D" w:rsidR="00453377" w:rsidRPr="0030380D" w:rsidRDefault="00453377" w:rsidP="00453377">
            <w:pPr>
              <w:rPr>
                <w:rFonts w:ascii="Calibri" w:hAnsi="Calibri" w:cs="Calibri"/>
                <w:color w:val="FF0000"/>
                <w:szCs w:val="22"/>
              </w:rPr>
            </w:pPr>
            <w:r w:rsidRPr="0030380D">
              <w:rPr>
                <w:rFonts w:ascii="Calibri" w:hAnsi="Calibri" w:cs="Calibri"/>
                <w:color w:val="FF0000"/>
                <w:szCs w:val="22"/>
              </w:rPr>
              <w:t>Date limite acceptation contrat doctoral</w:t>
            </w:r>
          </w:p>
        </w:tc>
        <w:tc>
          <w:tcPr>
            <w:tcW w:w="3903" w:type="dxa"/>
            <w:vAlign w:val="center"/>
          </w:tcPr>
          <w:p w14:paraId="0F6CAF14" w14:textId="30858869" w:rsidR="00453377" w:rsidRPr="0030380D" w:rsidRDefault="00453377" w:rsidP="00453377">
            <w:pPr>
              <w:ind w:left="5"/>
              <w:rPr>
                <w:rFonts w:ascii="Calibri" w:hAnsi="Calibri" w:cs="Calibri"/>
                <w:color w:val="FF0000"/>
                <w:szCs w:val="22"/>
              </w:rPr>
            </w:pPr>
            <w:r w:rsidRPr="0030380D">
              <w:rPr>
                <w:rFonts w:ascii="Calibri" w:hAnsi="Calibri" w:cs="Calibri"/>
                <w:color w:val="FF0000"/>
                <w:szCs w:val="22"/>
              </w:rPr>
              <w:t>Vendredi 14 juillet</w:t>
            </w:r>
          </w:p>
        </w:tc>
      </w:tr>
    </w:tbl>
    <w:p w14:paraId="15875978" w14:textId="77777777" w:rsidR="00A94CD0" w:rsidRDefault="00A94CD0" w:rsidP="00C05277">
      <w:pPr>
        <w:ind w:left="2832" w:firstLine="708"/>
        <w:rPr>
          <w:szCs w:val="22"/>
        </w:rPr>
      </w:pPr>
    </w:p>
    <w:p w14:paraId="499032FD" w14:textId="21C4CA08" w:rsidR="00C05277" w:rsidRPr="00C05277" w:rsidRDefault="00020B50" w:rsidP="00C05277">
      <w:pPr>
        <w:ind w:left="2832" w:firstLine="708"/>
        <w:rPr>
          <w:szCs w:val="22"/>
        </w:rPr>
      </w:pPr>
      <w:r>
        <w:rPr>
          <w:szCs w:val="22"/>
        </w:rPr>
        <w:t>La Direction de l’Ecole Doctorale</w:t>
      </w:r>
      <w:r w:rsidR="00C05277" w:rsidRPr="00C05277">
        <w:rPr>
          <w:szCs w:val="22"/>
        </w:rPr>
        <w:t xml:space="preserve"> </w:t>
      </w:r>
    </w:p>
    <w:p w14:paraId="6690AE2E" w14:textId="2D5203D6" w:rsidR="00B227D6" w:rsidRDefault="00B227D6" w:rsidP="00C05277">
      <w:pPr>
        <w:rPr>
          <w:szCs w:val="22"/>
        </w:rPr>
      </w:pPr>
    </w:p>
    <w:sectPr w:rsidR="00B227D6" w:rsidSect="00A94CD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843" w:right="843" w:bottom="426" w:left="1701" w:header="0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937A" w14:textId="77777777" w:rsidR="00E035A5" w:rsidRDefault="00E035A5" w:rsidP="004361F7">
      <w:r>
        <w:separator/>
      </w:r>
    </w:p>
  </w:endnote>
  <w:endnote w:type="continuationSeparator" w:id="0">
    <w:p w14:paraId="7D982FAA" w14:textId="77777777" w:rsidR="00E035A5" w:rsidRDefault="00E035A5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4EA7" w14:textId="77777777" w:rsidR="00BE688F" w:rsidRDefault="00C37A9B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C71029" wp14:editId="4CC3A85F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825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15E43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75A9DFFE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11030132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3B51A0A0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710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" filled="f" stroked="f">
              <v:textbox inset="0,0,0,0">
                <w:txbxContent>
                  <w:p w14:paraId="1CA15E43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75A9DFFE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11030132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 : +33 (0)5 57 12 44 44</w:t>
                    </w:r>
                  </w:p>
                  <w:p w14:paraId="3B51A0A0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13F9" w14:textId="1DBA1D71" w:rsidR="00BE688F" w:rsidRDefault="00C05277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9AA2BBF" wp14:editId="29ED3407">
          <wp:simplePos x="0" y="0"/>
          <wp:positionH relativeFrom="column">
            <wp:posOffset>3672840</wp:posOffset>
          </wp:positionH>
          <wp:positionV relativeFrom="paragraph">
            <wp:posOffset>-1270</wp:posOffset>
          </wp:positionV>
          <wp:extent cx="719455" cy="676910"/>
          <wp:effectExtent l="0" t="0" r="4445" b="8890"/>
          <wp:wrapTight wrapText="bothSides">
            <wp:wrapPolygon edited="0">
              <wp:start x="0" y="0"/>
              <wp:lineTo x="0" y="21276"/>
              <wp:lineTo x="21162" y="21276"/>
              <wp:lineTo x="21162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09588DA" wp14:editId="60E0E145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1476375" cy="495300"/>
          <wp:effectExtent l="0" t="0" r="9525" b="0"/>
          <wp:wrapTight wrapText="bothSides">
            <wp:wrapPolygon edited="0">
              <wp:start x="0" y="0"/>
              <wp:lineTo x="0" y="20769"/>
              <wp:lineTo x="21461" y="20769"/>
              <wp:lineTo x="21461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7A9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223AC75B" wp14:editId="48F50238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16510" b="254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97A726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23F42C61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69575B54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</w:t>
                          </w:r>
                          <w:r w:rsidR="00DC188F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15 12</w:t>
                          </w:r>
                        </w:p>
                        <w:p w14:paraId="57579A67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AC7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" o:allowoverlap="f" filled="f" stroked="f">
              <v:textbox inset="0,0,0,0">
                <w:txbxContent>
                  <w:p w14:paraId="1B97A726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23F42C61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69575B54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</w:t>
                    </w:r>
                    <w:r w:rsidR="00DC188F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15 12</w:t>
                    </w:r>
                  </w:p>
                  <w:p w14:paraId="57579A67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6C84" w14:textId="77777777" w:rsidR="00E035A5" w:rsidRDefault="00E035A5" w:rsidP="004361F7">
      <w:r>
        <w:separator/>
      </w:r>
    </w:p>
  </w:footnote>
  <w:footnote w:type="continuationSeparator" w:id="0">
    <w:p w14:paraId="3B0D93DE" w14:textId="77777777" w:rsidR="00E035A5" w:rsidRDefault="00E035A5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AFC6" w14:textId="77777777" w:rsidR="00BE688F" w:rsidRDefault="00BE688F" w:rsidP="00DD5D77">
    <w:pPr>
      <w:pStyle w:val="En-tte"/>
      <w:ind w:left="-212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AEB9" w14:textId="40E41185" w:rsidR="00BE688F" w:rsidRDefault="00A94CD0" w:rsidP="00DD5D77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935C0" wp14:editId="7D6B92DE">
              <wp:simplePos x="0" y="0"/>
              <wp:positionH relativeFrom="page">
                <wp:posOffset>2276475</wp:posOffset>
              </wp:positionH>
              <wp:positionV relativeFrom="paragraph">
                <wp:posOffset>200025</wp:posOffset>
              </wp:positionV>
              <wp:extent cx="2282190" cy="951865"/>
              <wp:effectExtent l="0" t="0" r="381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951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BE567" w14:textId="77777777" w:rsidR="00BE688F" w:rsidRPr="00D46FF7" w:rsidRDefault="00706355" w:rsidP="00605BE1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École doctorale Montaigne Humanités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935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79.25pt;margin-top:15.75pt;width:179.7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" filled="f" stroked="f">
              <v:textbox inset="0,0,0,0">
                <w:txbxContent>
                  <w:p w14:paraId="218BE567" w14:textId="77777777" w:rsidR="00BE688F" w:rsidRPr="00D46FF7" w:rsidRDefault="00706355" w:rsidP="00605BE1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École doctorale Montaigne Humanités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0C58">
      <w:rPr>
        <w:rFonts w:asciiTheme="majorHAnsi" w:hAnsiTheme="majorHAnsi"/>
        <w:b/>
        <w:noProof/>
        <w:lang w:eastAsia="fr-FR"/>
      </w:rPr>
      <w:drawing>
        <wp:anchor distT="0" distB="0" distL="114300" distR="114300" simplePos="0" relativeHeight="251664384" behindDoc="1" locked="0" layoutInCell="1" allowOverlap="1" wp14:anchorId="091F1631" wp14:editId="7CAFE60C">
          <wp:simplePos x="0" y="0"/>
          <wp:positionH relativeFrom="column">
            <wp:posOffset>-1013460</wp:posOffset>
          </wp:positionH>
          <wp:positionV relativeFrom="paragraph">
            <wp:posOffset>57150</wp:posOffset>
          </wp:positionV>
          <wp:extent cx="2143125" cy="1161562"/>
          <wp:effectExtent l="0" t="0" r="0" b="63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718" cy="116567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C519F"/>
    <w:multiLevelType w:val="hybridMultilevel"/>
    <w:tmpl w:val="468253C6"/>
    <w:lvl w:ilvl="0" w:tplc="75361678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26549D"/>
    <w:multiLevelType w:val="hybridMultilevel"/>
    <w:tmpl w:val="B9C0AD7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FAF38E1"/>
    <w:multiLevelType w:val="hybridMultilevel"/>
    <w:tmpl w:val="153CE1B4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504899"/>
    <w:multiLevelType w:val="hybridMultilevel"/>
    <w:tmpl w:val="C38A15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9B"/>
    <w:rsid w:val="00013418"/>
    <w:rsid w:val="00013A63"/>
    <w:rsid w:val="00020B50"/>
    <w:rsid w:val="000715CF"/>
    <w:rsid w:val="000860FE"/>
    <w:rsid w:val="000A4D64"/>
    <w:rsid w:val="000C0860"/>
    <w:rsid w:val="000C11EC"/>
    <w:rsid w:val="001227E7"/>
    <w:rsid w:val="00142D2A"/>
    <w:rsid w:val="001577F6"/>
    <w:rsid w:val="0016604D"/>
    <w:rsid w:val="00171CEE"/>
    <w:rsid w:val="001A546B"/>
    <w:rsid w:val="001C63C8"/>
    <w:rsid w:val="001E2834"/>
    <w:rsid w:val="001F3006"/>
    <w:rsid w:val="001F7573"/>
    <w:rsid w:val="002050C8"/>
    <w:rsid w:val="00210E31"/>
    <w:rsid w:val="00233A27"/>
    <w:rsid w:val="00242B48"/>
    <w:rsid w:val="00275A19"/>
    <w:rsid w:val="00285BB8"/>
    <w:rsid w:val="00295595"/>
    <w:rsid w:val="002C17AE"/>
    <w:rsid w:val="002F1155"/>
    <w:rsid w:val="002F1B2C"/>
    <w:rsid w:val="0030380D"/>
    <w:rsid w:val="00324840"/>
    <w:rsid w:val="00332976"/>
    <w:rsid w:val="00346BD0"/>
    <w:rsid w:val="00393647"/>
    <w:rsid w:val="003C3BCF"/>
    <w:rsid w:val="003D66E1"/>
    <w:rsid w:val="00420F5B"/>
    <w:rsid w:val="004361F7"/>
    <w:rsid w:val="00453377"/>
    <w:rsid w:val="0046323F"/>
    <w:rsid w:val="004905DF"/>
    <w:rsid w:val="00491ADF"/>
    <w:rsid w:val="004B6C8F"/>
    <w:rsid w:val="004B75E7"/>
    <w:rsid w:val="004D1FDC"/>
    <w:rsid w:val="004F2498"/>
    <w:rsid w:val="00504699"/>
    <w:rsid w:val="00507FC6"/>
    <w:rsid w:val="005355A3"/>
    <w:rsid w:val="0058010A"/>
    <w:rsid w:val="00595AB8"/>
    <w:rsid w:val="00596B1F"/>
    <w:rsid w:val="005D5B15"/>
    <w:rsid w:val="005E6721"/>
    <w:rsid w:val="005F26C1"/>
    <w:rsid w:val="00605BE1"/>
    <w:rsid w:val="006145A9"/>
    <w:rsid w:val="0061585B"/>
    <w:rsid w:val="00627A7D"/>
    <w:rsid w:val="00633A6E"/>
    <w:rsid w:val="00645F8A"/>
    <w:rsid w:val="00706355"/>
    <w:rsid w:val="00724AC2"/>
    <w:rsid w:val="00743A54"/>
    <w:rsid w:val="0074727B"/>
    <w:rsid w:val="0078554C"/>
    <w:rsid w:val="00786516"/>
    <w:rsid w:val="007B723A"/>
    <w:rsid w:val="007E6D37"/>
    <w:rsid w:val="0083177F"/>
    <w:rsid w:val="00850C8B"/>
    <w:rsid w:val="008619AE"/>
    <w:rsid w:val="0087165A"/>
    <w:rsid w:val="008872E7"/>
    <w:rsid w:val="00893680"/>
    <w:rsid w:val="008C74B0"/>
    <w:rsid w:val="008D0C58"/>
    <w:rsid w:val="00910EC4"/>
    <w:rsid w:val="00933A3C"/>
    <w:rsid w:val="009D1721"/>
    <w:rsid w:val="009D4C3A"/>
    <w:rsid w:val="009F6D98"/>
    <w:rsid w:val="00A2494E"/>
    <w:rsid w:val="00A33E38"/>
    <w:rsid w:val="00A61195"/>
    <w:rsid w:val="00A61B8D"/>
    <w:rsid w:val="00A717FF"/>
    <w:rsid w:val="00A77187"/>
    <w:rsid w:val="00A90B31"/>
    <w:rsid w:val="00A94CD0"/>
    <w:rsid w:val="00AB7319"/>
    <w:rsid w:val="00AF7F31"/>
    <w:rsid w:val="00B21D28"/>
    <w:rsid w:val="00B227D6"/>
    <w:rsid w:val="00B61E57"/>
    <w:rsid w:val="00B658DB"/>
    <w:rsid w:val="00B83A49"/>
    <w:rsid w:val="00B86363"/>
    <w:rsid w:val="00BA0162"/>
    <w:rsid w:val="00BA3F77"/>
    <w:rsid w:val="00BE688F"/>
    <w:rsid w:val="00BF57BE"/>
    <w:rsid w:val="00C03B59"/>
    <w:rsid w:val="00C05277"/>
    <w:rsid w:val="00C33FF3"/>
    <w:rsid w:val="00C37A9B"/>
    <w:rsid w:val="00C66024"/>
    <w:rsid w:val="00C7399C"/>
    <w:rsid w:val="00CC5C8E"/>
    <w:rsid w:val="00CD4E99"/>
    <w:rsid w:val="00CD5547"/>
    <w:rsid w:val="00CE09C7"/>
    <w:rsid w:val="00D30574"/>
    <w:rsid w:val="00D5551B"/>
    <w:rsid w:val="00D84012"/>
    <w:rsid w:val="00D90626"/>
    <w:rsid w:val="00DC188F"/>
    <w:rsid w:val="00DD5D77"/>
    <w:rsid w:val="00E035A5"/>
    <w:rsid w:val="00E06B7B"/>
    <w:rsid w:val="00E306ED"/>
    <w:rsid w:val="00E34EDC"/>
    <w:rsid w:val="00E66BF9"/>
    <w:rsid w:val="00E9515B"/>
    <w:rsid w:val="00EA0B57"/>
    <w:rsid w:val="00EE02D1"/>
    <w:rsid w:val="00EE25CF"/>
    <w:rsid w:val="00F6183A"/>
    <w:rsid w:val="00F62427"/>
    <w:rsid w:val="00FA070D"/>
    <w:rsid w:val="00FC6291"/>
    <w:rsid w:val="00FE74FC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1CB09933"/>
  <w15:docId w15:val="{85ECCD19-7669-4C61-AF6E-A320B2C6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2A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rsid w:val="00B86363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B86363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rsid w:val="00B86363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paragraph" w:styleId="Paragraphedeliste">
    <w:name w:val="List Paragraph"/>
    <w:basedOn w:val="Normal"/>
    <w:uiPriority w:val="34"/>
    <w:qFormat/>
    <w:rsid w:val="00CE09C7"/>
    <w:pPr>
      <w:ind w:left="720"/>
      <w:contextualSpacing/>
    </w:pPr>
  </w:style>
  <w:style w:type="paragraph" w:styleId="Rvision">
    <w:name w:val="Revision"/>
    <w:hidden/>
    <w:uiPriority w:val="99"/>
    <w:semiHidden/>
    <w:rsid w:val="001A54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9319-51EC-4A44-B8D3-FF79A078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Fabienne Perilhou</cp:lastModifiedBy>
  <cp:revision>11</cp:revision>
  <cp:lastPrinted>2022-05-02T09:08:00Z</cp:lastPrinted>
  <dcterms:created xsi:type="dcterms:W3CDTF">2023-01-25T10:09:00Z</dcterms:created>
  <dcterms:modified xsi:type="dcterms:W3CDTF">2023-04-24T06:25:00Z</dcterms:modified>
</cp:coreProperties>
</file>