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850" w:rsidRDefault="00520850" w:rsidP="00520850">
      <w:pPr>
        <w:pStyle w:val="Titre"/>
      </w:pPr>
      <w:r>
        <w:rPr>
          <w:noProof/>
        </w:rPr>
        <w:drawing>
          <wp:anchor distT="0" distB="0" distL="114300" distR="114300" simplePos="0" relativeHeight="251659264" behindDoc="1" locked="0" layoutInCell="1" allowOverlap="1" wp14:anchorId="54E1823D" wp14:editId="6A4E420A">
            <wp:simplePos x="0" y="0"/>
            <wp:positionH relativeFrom="column">
              <wp:posOffset>-74959</wp:posOffset>
            </wp:positionH>
            <wp:positionV relativeFrom="paragraph">
              <wp:posOffset>-332713</wp:posOffset>
            </wp:positionV>
            <wp:extent cx="2274461" cy="8195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4461" cy="8195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0850" w:rsidRPr="00214B3B" w:rsidRDefault="00520850" w:rsidP="00520850">
      <w:pPr>
        <w:pStyle w:val="Sansinterligne"/>
        <w:rPr>
          <w:b/>
          <w:sz w:val="28"/>
        </w:rPr>
      </w:pPr>
      <w:r>
        <w:rPr>
          <w:b/>
          <w:sz w:val="28"/>
        </w:rPr>
        <w:t xml:space="preserve">Culture </w:t>
      </w:r>
      <w:proofErr w:type="spellStart"/>
      <w:r>
        <w:rPr>
          <w:b/>
          <w:sz w:val="28"/>
        </w:rPr>
        <w:t>Department</w:t>
      </w:r>
      <w:proofErr w:type="spellEnd"/>
    </w:p>
    <w:p w:rsidR="00520850" w:rsidRDefault="00520850" w:rsidP="00520850">
      <w:pPr>
        <w:pStyle w:val="Sansinterligne"/>
        <w:spacing w:line="276" w:lineRule="auto"/>
      </w:pPr>
      <w:r>
        <w:t>Domaine universitaire, F-33607 PESSAC Cedex</w:t>
      </w:r>
    </w:p>
    <w:p w:rsidR="00520850" w:rsidRDefault="00520850" w:rsidP="00520850">
      <w:pPr>
        <w:pStyle w:val="Sansinterligne"/>
        <w:numPr>
          <w:ilvl w:val="0"/>
          <w:numId w:val="1"/>
        </w:numPr>
        <w:spacing w:line="276" w:lineRule="auto"/>
      </w:pPr>
      <w:r w:rsidRPr="00BD721D">
        <w:t>culture@u-bordeaux-montaigne.fr</w:t>
      </w:r>
    </w:p>
    <w:p w:rsidR="00520850" w:rsidRDefault="00445990" w:rsidP="00520850">
      <w:pPr>
        <w:pStyle w:val="Sansinterligne"/>
        <w:spacing w:line="276" w:lineRule="auto"/>
      </w:pPr>
      <w:hyperlink r:id="rId6" w:history="1">
        <w:r w:rsidR="00520850" w:rsidRPr="008E3779">
          <w:rPr>
            <w:rStyle w:val="Lienhypertexte"/>
          </w:rPr>
          <w:t>www.u-bordeaux-montaigne.fr</w:t>
        </w:r>
      </w:hyperlink>
    </w:p>
    <w:p w:rsidR="00520850" w:rsidRDefault="00445990" w:rsidP="00520850">
      <w:pPr>
        <w:pStyle w:val="Sansinterligne"/>
        <w:spacing w:line="276" w:lineRule="auto"/>
      </w:pPr>
      <w:hyperlink r:id="rId7" w:history="1">
        <w:r w:rsidR="00520850" w:rsidRPr="008E3779">
          <w:rPr>
            <w:rStyle w:val="Lienhypertexte"/>
          </w:rPr>
          <w:t>https://www.u-bordeaux-montaigne.fr/fr/campus/culture/festival-planches.html</w:t>
        </w:r>
      </w:hyperlink>
    </w:p>
    <w:p w:rsidR="0021165A" w:rsidRDefault="0021165A"/>
    <w:p w:rsidR="009E2222" w:rsidRPr="00B71AF5" w:rsidRDefault="009E2222" w:rsidP="009E2222">
      <w:pPr>
        <w:pStyle w:val="Titre"/>
        <w:jc w:val="center"/>
        <w:rPr>
          <w:sz w:val="40"/>
          <w:szCs w:val="40"/>
          <w:lang w:val="en-GB"/>
        </w:rPr>
      </w:pPr>
      <w:r w:rsidRPr="00B71AF5">
        <w:rPr>
          <w:sz w:val="40"/>
          <w:szCs w:val="40"/>
          <w:lang w:val="en-GB"/>
        </w:rPr>
        <w:t>Festival Planches 202</w:t>
      </w:r>
      <w:r w:rsidR="00445990">
        <w:rPr>
          <w:sz w:val="40"/>
          <w:szCs w:val="40"/>
          <w:lang w:val="en-GB"/>
        </w:rPr>
        <w:t>6</w:t>
      </w:r>
    </w:p>
    <w:p w:rsidR="00520850" w:rsidRPr="00B71AF5" w:rsidRDefault="00520850" w:rsidP="009E2222">
      <w:pPr>
        <w:pStyle w:val="Titre"/>
        <w:jc w:val="center"/>
        <w:rPr>
          <w:lang w:val="en-GB"/>
        </w:rPr>
      </w:pPr>
      <w:r w:rsidRPr="00B71AF5">
        <w:rPr>
          <w:lang w:val="en-GB"/>
        </w:rPr>
        <w:t>FESTIVAL REGULATIONS</w:t>
      </w:r>
    </w:p>
    <w:p w:rsidR="00520850" w:rsidRPr="00B71AF5" w:rsidRDefault="00520850" w:rsidP="00520850">
      <w:pPr>
        <w:jc w:val="center"/>
        <w:rPr>
          <w:sz w:val="28"/>
          <w:szCs w:val="28"/>
          <w:lang w:val="en-GB"/>
        </w:rPr>
      </w:pPr>
    </w:p>
    <w:p w:rsidR="00520850" w:rsidRPr="00B71AF5" w:rsidRDefault="00520850" w:rsidP="00C87A5E">
      <w:pPr>
        <w:pStyle w:val="Titre1"/>
        <w:rPr>
          <w:b/>
          <w:color w:val="auto"/>
          <w:sz w:val="28"/>
          <w:lang w:val="en-GB"/>
        </w:rPr>
      </w:pPr>
      <w:r w:rsidRPr="00B71AF5">
        <w:rPr>
          <w:b/>
          <w:color w:val="auto"/>
          <w:sz w:val="28"/>
          <w:lang w:val="en-GB"/>
        </w:rPr>
        <w:t>Purpose of the festival</w:t>
      </w:r>
    </w:p>
    <w:p w:rsidR="00631284" w:rsidRPr="00B71AF5" w:rsidRDefault="00520850" w:rsidP="00631284">
      <w:pPr>
        <w:jc w:val="both"/>
        <w:rPr>
          <w:lang w:val="en-GB"/>
        </w:rPr>
      </w:pPr>
      <w:r w:rsidRPr="00B71AF5">
        <w:rPr>
          <w:lang w:val="en-GB"/>
        </w:rPr>
        <w:t xml:space="preserve">The international student performing arts festival </w:t>
      </w:r>
      <w:r w:rsidR="00631284" w:rsidRPr="00B71AF5">
        <w:rPr>
          <w:i/>
          <w:lang w:val="en-GB"/>
        </w:rPr>
        <w:t>Planches</w:t>
      </w:r>
      <w:r w:rsidR="00631284" w:rsidRPr="00B71AF5">
        <w:rPr>
          <w:lang w:val="en-GB"/>
        </w:rPr>
        <w:t xml:space="preserve"> </w:t>
      </w:r>
      <w:r w:rsidRPr="00B71AF5">
        <w:rPr>
          <w:lang w:val="en-GB"/>
        </w:rPr>
        <w:t xml:space="preserve">will take place from </w:t>
      </w:r>
      <w:r w:rsidR="00445990">
        <w:rPr>
          <w:lang w:val="en-GB"/>
        </w:rPr>
        <w:t>Monday</w:t>
      </w:r>
      <w:r w:rsidRPr="00B71AF5">
        <w:rPr>
          <w:lang w:val="en-GB"/>
        </w:rPr>
        <w:t xml:space="preserve"> May </w:t>
      </w:r>
      <w:r w:rsidR="00445990">
        <w:rPr>
          <w:lang w:val="en-GB"/>
        </w:rPr>
        <w:t>18</w:t>
      </w:r>
      <w:r w:rsidR="00445990" w:rsidRPr="00445990">
        <w:rPr>
          <w:vertAlign w:val="superscript"/>
          <w:lang w:val="en-GB"/>
        </w:rPr>
        <w:t>th</w:t>
      </w:r>
      <w:r w:rsidRPr="00B71AF5">
        <w:rPr>
          <w:lang w:val="en-GB"/>
        </w:rPr>
        <w:t xml:space="preserve"> to Friday May 2</w:t>
      </w:r>
      <w:r w:rsidR="00445990">
        <w:rPr>
          <w:lang w:val="en-GB"/>
        </w:rPr>
        <w:t>2</w:t>
      </w:r>
      <w:r w:rsidR="00445990" w:rsidRPr="00445990">
        <w:rPr>
          <w:vertAlign w:val="superscript"/>
          <w:lang w:val="en-GB"/>
        </w:rPr>
        <w:t>nd</w:t>
      </w:r>
      <w:r w:rsidRPr="00B71AF5">
        <w:rPr>
          <w:lang w:val="en-GB"/>
        </w:rPr>
        <w:t>, 202</w:t>
      </w:r>
      <w:r w:rsidR="00445990">
        <w:rPr>
          <w:lang w:val="en-GB"/>
        </w:rPr>
        <w:t>6</w:t>
      </w:r>
      <w:r w:rsidRPr="00B71AF5">
        <w:rPr>
          <w:lang w:val="en-GB"/>
        </w:rPr>
        <w:t>. It aims to promote the work of performing arts students and to celebrate the cultural and linguistic diversity, dear to Bordeaux Montaigne University.</w:t>
      </w:r>
    </w:p>
    <w:p w:rsidR="00520850" w:rsidRPr="00B71AF5" w:rsidRDefault="00520850" w:rsidP="00631284">
      <w:pPr>
        <w:jc w:val="both"/>
        <w:rPr>
          <w:lang w:val="en-GB"/>
        </w:rPr>
      </w:pPr>
      <w:r w:rsidRPr="00B71AF5">
        <w:rPr>
          <w:lang w:val="en-GB"/>
        </w:rPr>
        <w:t>The festival will welcome eight student troupes. It is organized by the Culture Department of Bordeaux Montaigne University and receives the support of the Languages ​​and Civilizations</w:t>
      </w:r>
      <w:r w:rsidR="00631284" w:rsidRPr="00B71AF5">
        <w:rPr>
          <w:lang w:val="en-GB"/>
        </w:rPr>
        <w:t xml:space="preserve"> Department</w:t>
      </w:r>
      <w:r w:rsidRPr="00B71AF5">
        <w:rPr>
          <w:lang w:val="en-GB"/>
        </w:rPr>
        <w:t>.</w:t>
      </w:r>
    </w:p>
    <w:p w:rsidR="00C87A5E" w:rsidRPr="00445990" w:rsidRDefault="00C87A5E" w:rsidP="00C87A5E">
      <w:pPr>
        <w:pStyle w:val="Titre1"/>
        <w:rPr>
          <w:b/>
          <w:color w:val="auto"/>
          <w:sz w:val="28"/>
          <w:lang w:val="en-GB"/>
        </w:rPr>
      </w:pPr>
      <w:r w:rsidRPr="00445990">
        <w:rPr>
          <w:b/>
          <w:color w:val="auto"/>
          <w:sz w:val="28"/>
          <w:lang w:val="en-GB"/>
        </w:rPr>
        <w:t>Conditions of participation</w:t>
      </w:r>
    </w:p>
    <w:p w:rsidR="00C87A5E" w:rsidRPr="00B71AF5" w:rsidRDefault="00C87A5E" w:rsidP="00C87A5E">
      <w:pPr>
        <w:jc w:val="both"/>
        <w:rPr>
          <w:lang w:val="en-GB"/>
        </w:rPr>
      </w:pPr>
      <w:r w:rsidRPr="00B71AF5">
        <w:rPr>
          <w:lang w:val="en-GB"/>
        </w:rPr>
        <w:t xml:space="preserve">The composition of the troupe must respect the following criteria: </w:t>
      </w:r>
    </w:p>
    <w:p w:rsidR="00C87A5E" w:rsidRPr="00B71AF5" w:rsidRDefault="00C87A5E" w:rsidP="00C87A5E">
      <w:pPr>
        <w:pStyle w:val="Paragraphedeliste"/>
        <w:numPr>
          <w:ilvl w:val="0"/>
          <w:numId w:val="2"/>
        </w:numPr>
        <w:jc w:val="both"/>
        <w:rPr>
          <w:lang w:val="en-GB"/>
        </w:rPr>
      </w:pPr>
      <w:r w:rsidRPr="00B71AF5">
        <w:rPr>
          <w:lang w:val="en-GB"/>
        </w:rPr>
        <w:t>be composed of a maximum of eight people</w:t>
      </w:r>
    </w:p>
    <w:p w:rsidR="00C87A5E" w:rsidRDefault="00C87A5E" w:rsidP="00C87A5E">
      <w:pPr>
        <w:pStyle w:val="Paragraphedeliste"/>
        <w:numPr>
          <w:ilvl w:val="0"/>
          <w:numId w:val="2"/>
        </w:numPr>
        <w:jc w:val="both"/>
      </w:pPr>
      <w:proofErr w:type="spellStart"/>
      <w:proofErr w:type="gramStart"/>
      <w:r>
        <w:t>be</w:t>
      </w:r>
      <w:proofErr w:type="spellEnd"/>
      <w:proofErr w:type="gramEnd"/>
      <w:r>
        <w:t xml:space="preserve"> </w:t>
      </w:r>
      <w:proofErr w:type="spellStart"/>
      <w:r>
        <w:t>predominantly</w:t>
      </w:r>
      <w:proofErr w:type="spellEnd"/>
      <w:r>
        <w:t xml:space="preserve"> </w:t>
      </w:r>
      <w:proofErr w:type="spellStart"/>
      <w:r>
        <w:t>students</w:t>
      </w:r>
      <w:proofErr w:type="spellEnd"/>
    </w:p>
    <w:p w:rsidR="00C87A5E" w:rsidRPr="00B71AF5" w:rsidRDefault="009E2222" w:rsidP="00C87A5E">
      <w:pPr>
        <w:pStyle w:val="Paragraphedeliste"/>
        <w:numPr>
          <w:ilvl w:val="0"/>
          <w:numId w:val="2"/>
        </w:numPr>
        <w:jc w:val="both"/>
        <w:rPr>
          <w:lang w:val="en-GB"/>
        </w:rPr>
      </w:pPr>
      <w:proofErr w:type="gramStart"/>
      <w:r w:rsidRPr="00B71AF5">
        <w:rPr>
          <w:lang w:val="en-GB"/>
        </w:rPr>
        <w:t>optional :</w:t>
      </w:r>
      <w:proofErr w:type="gramEnd"/>
      <w:r w:rsidRPr="00B71AF5">
        <w:rPr>
          <w:lang w:val="en-GB"/>
        </w:rPr>
        <w:t xml:space="preserve"> </w:t>
      </w:r>
      <w:r w:rsidR="00C87A5E" w:rsidRPr="00B71AF5">
        <w:rPr>
          <w:lang w:val="en-GB"/>
        </w:rPr>
        <w:t>be accompanied by a maximum of one teacher</w:t>
      </w:r>
    </w:p>
    <w:p w:rsidR="00C87A5E" w:rsidRPr="00B71AF5" w:rsidRDefault="00C87A5E" w:rsidP="00C87A5E">
      <w:pPr>
        <w:jc w:val="both"/>
        <w:rPr>
          <w:lang w:val="en-GB"/>
        </w:rPr>
      </w:pPr>
      <w:r w:rsidRPr="00B71AF5">
        <w:rPr>
          <w:lang w:val="en-GB"/>
        </w:rPr>
        <w:t>The troupe must designate a referent student who will be the preferred contact with the Culture Department.</w:t>
      </w:r>
    </w:p>
    <w:p w:rsidR="00C87A5E" w:rsidRPr="00B71AF5" w:rsidRDefault="00C87A5E" w:rsidP="00C87A5E">
      <w:pPr>
        <w:jc w:val="both"/>
        <w:rPr>
          <w:lang w:val="en-GB"/>
        </w:rPr>
      </w:pPr>
      <w:r w:rsidRPr="00B71AF5">
        <w:rPr>
          <w:lang w:val="en-GB"/>
        </w:rPr>
        <w:t xml:space="preserve">The </w:t>
      </w:r>
      <w:r w:rsidR="00B60CE9" w:rsidRPr="00B71AF5">
        <w:rPr>
          <w:lang w:val="en-GB"/>
        </w:rPr>
        <w:t>artistic proposition</w:t>
      </w:r>
      <w:r w:rsidRPr="00B71AF5">
        <w:rPr>
          <w:lang w:val="en-GB"/>
        </w:rPr>
        <w:t xml:space="preserve"> must meet the following criteria:</w:t>
      </w:r>
    </w:p>
    <w:p w:rsidR="00C87A5E" w:rsidRPr="00B71AF5" w:rsidRDefault="009E2222" w:rsidP="00C87A5E">
      <w:pPr>
        <w:pStyle w:val="Paragraphedeliste"/>
        <w:numPr>
          <w:ilvl w:val="0"/>
          <w:numId w:val="3"/>
        </w:numPr>
        <w:jc w:val="both"/>
        <w:rPr>
          <w:lang w:val="en-GB"/>
        </w:rPr>
      </w:pPr>
      <w:r w:rsidRPr="00B71AF5">
        <w:rPr>
          <w:lang w:val="en-GB"/>
        </w:rPr>
        <w:t>belong to the</w:t>
      </w:r>
      <w:r w:rsidR="00C87A5E" w:rsidRPr="00B71AF5">
        <w:rPr>
          <w:lang w:val="en-GB"/>
        </w:rPr>
        <w:t xml:space="preserve"> performing arts: theatr</w:t>
      </w:r>
      <w:r w:rsidR="00445990">
        <w:rPr>
          <w:lang w:val="en-GB"/>
        </w:rPr>
        <w:t>e</w:t>
      </w:r>
      <w:r w:rsidR="00C87A5E" w:rsidRPr="00B71AF5">
        <w:rPr>
          <w:lang w:val="en-GB"/>
        </w:rPr>
        <w:t xml:space="preserve">, dance, performance, manipulation of objects and puppets, body percussion, </w:t>
      </w:r>
      <w:r w:rsidRPr="00B71AF5">
        <w:rPr>
          <w:lang w:val="en-GB"/>
        </w:rPr>
        <w:t>etc.</w:t>
      </w:r>
    </w:p>
    <w:p w:rsidR="00B60CE9" w:rsidRPr="00B71AF5" w:rsidRDefault="00B60CE9" w:rsidP="00B60CE9">
      <w:pPr>
        <w:pStyle w:val="Paragraphedeliste"/>
        <w:numPr>
          <w:ilvl w:val="0"/>
          <w:numId w:val="3"/>
        </w:numPr>
        <w:spacing w:line="256" w:lineRule="auto"/>
        <w:jc w:val="both"/>
        <w:rPr>
          <w:lang w:val="en-GB"/>
        </w:rPr>
      </w:pPr>
      <w:r w:rsidRPr="00B71AF5">
        <w:rPr>
          <w:lang w:val="en-GB"/>
        </w:rPr>
        <w:t>be interpreted in native and/or foreign language</w:t>
      </w:r>
    </w:p>
    <w:p w:rsidR="00B60CE9" w:rsidRPr="00B71AF5" w:rsidRDefault="00B60CE9" w:rsidP="00B60CE9">
      <w:pPr>
        <w:pStyle w:val="Paragraphedeliste"/>
        <w:numPr>
          <w:ilvl w:val="0"/>
          <w:numId w:val="3"/>
        </w:numPr>
        <w:spacing w:line="256" w:lineRule="auto"/>
        <w:jc w:val="both"/>
        <w:rPr>
          <w:lang w:val="en-GB"/>
        </w:rPr>
      </w:pPr>
      <w:r w:rsidRPr="00B71AF5">
        <w:rPr>
          <w:lang w:val="en-GB"/>
        </w:rPr>
        <w:t xml:space="preserve">be accompanied by a comprehension tool (sub or </w:t>
      </w:r>
      <w:proofErr w:type="spellStart"/>
      <w:r w:rsidRPr="00B71AF5">
        <w:rPr>
          <w:lang w:val="en-GB"/>
        </w:rPr>
        <w:t>surtitling</w:t>
      </w:r>
      <w:proofErr w:type="spellEnd"/>
      <w:r w:rsidRPr="00B71AF5">
        <w:rPr>
          <w:lang w:val="en-GB"/>
        </w:rPr>
        <w:t>, detailed room sheet, etc.) in English and French</w:t>
      </w:r>
    </w:p>
    <w:p w:rsidR="00C87A5E" w:rsidRPr="00B71AF5" w:rsidRDefault="00C87A5E" w:rsidP="00C87A5E">
      <w:pPr>
        <w:pStyle w:val="Paragraphedeliste"/>
        <w:numPr>
          <w:ilvl w:val="0"/>
          <w:numId w:val="3"/>
        </w:numPr>
        <w:jc w:val="both"/>
        <w:rPr>
          <w:lang w:val="en-GB"/>
        </w:rPr>
      </w:pPr>
      <w:r w:rsidRPr="00B71AF5">
        <w:rPr>
          <w:lang w:val="en-GB"/>
        </w:rPr>
        <w:t>have a duration of 1h15 maximum</w:t>
      </w:r>
    </w:p>
    <w:p w:rsidR="00C87A5E" w:rsidRPr="00B71AF5" w:rsidRDefault="00C87A5E" w:rsidP="00631284">
      <w:pPr>
        <w:pStyle w:val="Paragraphedeliste"/>
        <w:numPr>
          <w:ilvl w:val="0"/>
          <w:numId w:val="3"/>
        </w:numPr>
        <w:jc w:val="both"/>
        <w:rPr>
          <w:lang w:val="en-GB"/>
        </w:rPr>
      </w:pPr>
      <w:r w:rsidRPr="00B71AF5">
        <w:rPr>
          <w:lang w:val="en-GB"/>
        </w:rPr>
        <w:t xml:space="preserve">be able to adapt to the performance </w:t>
      </w:r>
      <w:r w:rsidR="00B60CE9" w:rsidRPr="00B71AF5">
        <w:rPr>
          <w:lang w:val="en-GB"/>
        </w:rPr>
        <w:t>venue</w:t>
      </w:r>
      <w:r w:rsidRPr="00B71AF5">
        <w:rPr>
          <w:lang w:val="en-GB"/>
        </w:rPr>
        <w:t xml:space="preserve"> that will be assigned to it</w:t>
      </w:r>
    </w:p>
    <w:p w:rsidR="00BE1439" w:rsidRPr="00B71AF5" w:rsidRDefault="00972E4E" w:rsidP="00BE1439">
      <w:pPr>
        <w:pStyle w:val="Titre1"/>
        <w:rPr>
          <w:b/>
          <w:color w:val="auto"/>
          <w:sz w:val="28"/>
          <w:lang w:val="en-GB"/>
        </w:rPr>
      </w:pPr>
      <w:r w:rsidRPr="00B71AF5">
        <w:rPr>
          <w:b/>
          <w:color w:val="auto"/>
          <w:sz w:val="28"/>
          <w:lang w:val="en-GB"/>
        </w:rPr>
        <w:t>Terms</w:t>
      </w:r>
      <w:r w:rsidR="00BE1439" w:rsidRPr="00B71AF5">
        <w:rPr>
          <w:b/>
          <w:color w:val="auto"/>
          <w:sz w:val="28"/>
          <w:lang w:val="en-GB"/>
        </w:rPr>
        <w:t xml:space="preserve"> of participation</w:t>
      </w:r>
    </w:p>
    <w:p w:rsidR="00BE1439" w:rsidRPr="00B71AF5" w:rsidRDefault="00BE1439" w:rsidP="00BE1439">
      <w:pPr>
        <w:jc w:val="both"/>
        <w:rPr>
          <w:lang w:val="en-GB"/>
        </w:rPr>
      </w:pPr>
      <w:r w:rsidRPr="00B71AF5">
        <w:rPr>
          <w:lang w:val="en-GB"/>
        </w:rPr>
        <w:t>The troupe commits to:</w:t>
      </w:r>
    </w:p>
    <w:p w:rsidR="00BE1439" w:rsidRPr="00B71AF5" w:rsidRDefault="00BE1439" w:rsidP="00BE1439">
      <w:pPr>
        <w:pStyle w:val="Paragraphedeliste"/>
        <w:numPr>
          <w:ilvl w:val="0"/>
          <w:numId w:val="4"/>
        </w:numPr>
        <w:jc w:val="both"/>
        <w:rPr>
          <w:lang w:val="en-GB"/>
        </w:rPr>
      </w:pPr>
      <w:r w:rsidRPr="00B71AF5">
        <w:rPr>
          <w:lang w:val="en-GB"/>
        </w:rPr>
        <w:t xml:space="preserve">provide visuals and presentation texts which will be used on the website and the program, specifying the list of participants and </w:t>
      </w:r>
      <w:r w:rsidR="00B60CE9" w:rsidRPr="00B71AF5">
        <w:rPr>
          <w:lang w:val="en-GB"/>
        </w:rPr>
        <w:t>their role in the artistic proposition</w:t>
      </w:r>
    </w:p>
    <w:p w:rsidR="00BE1439" w:rsidRPr="00B71AF5" w:rsidRDefault="00BE1439" w:rsidP="00BE1439">
      <w:pPr>
        <w:pStyle w:val="Paragraphedeliste"/>
        <w:numPr>
          <w:ilvl w:val="0"/>
          <w:numId w:val="4"/>
        </w:numPr>
        <w:jc w:val="both"/>
        <w:rPr>
          <w:lang w:val="en-GB"/>
        </w:rPr>
      </w:pPr>
      <w:r w:rsidRPr="00B71AF5">
        <w:rPr>
          <w:lang w:val="en-GB"/>
        </w:rPr>
        <w:t xml:space="preserve">provide the technical sheets and light plan </w:t>
      </w:r>
      <w:r w:rsidR="00B60CE9" w:rsidRPr="00B71AF5">
        <w:rPr>
          <w:lang w:val="en-GB"/>
        </w:rPr>
        <w:t>necessary for the technical installation</w:t>
      </w:r>
    </w:p>
    <w:p w:rsidR="00BE1439" w:rsidRPr="00B71AF5" w:rsidRDefault="00BE1439" w:rsidP="00BE1439">
      <w:pPr>
        <w:pStyle w:val="Paragraphedeliste"/>
        <w:numPr>
          <w:ilvl w:val="0"/>
          <w:numId w:val="4"/>
        </w:numPr>
        <w:jc w:val="both"/>
        <w:rPr>
          <w:lang w:val="en-GB"/>
        </w:rPr>
      </w:pPr>
      <w:r w:rsidRPr="00B71AF5">
        <w:rPr>
          <w:lang w:val="en-GB"/>
        </w:rPr>
        <w:lastRenderedPageBreak/>
        <w:t>adapt to performance venue</w:t>
      </w:r>
    </w:p>
    <w:p w:rsidR="00BE1439" w:rsidRPr="00B71AF5" w:rsidRDefault="00BE1439" w:rsidP="00BE1439">
      <w:pPr>
        <w:pStyle w:val="Paragraphedeliste"/>
        <w:numPr>
          <w:ilvl w:val="0"/>
          <w:numId w:val="4"/>
        </w:numPr>
        <w:jc w:val="both"/>
        <w:rPr>
          <w:lang w:val="en-GB"/>
        </w:rPr>
      </w:pPr>
      <w:r w:rsidRPr="00B71AF5">
        <w:rPr>
          <w:lang w:val="en-GB"/>
        </w:rPr>
        <w:t>return the form "Cessation of rights to the image" signed by each of its members</w:t>
      </w:r>
    </w:p>
    <w:p w:rsidR="00BE1439" w:rsidRPr="00B71AF5" w:rsidRDefault="00BE1439" w:rsidP="00BE1439">
      <w:pPr>
        <w:pStyle w:val="Paragraphedeliste"/>
        <w:numPr>
          <w:ilvl w:val="0"/>
          <w:numId w:val="4"/>
        </w:numPr>
        <w:jc w:val="both"/>
        <w:rPr>
          <w:lang w:val="en-GB"/>
        </w:rPr>
      </w:pPr>
      <w:r w:rsidRPr="00B71AF5">
        <w:rPr>
          <w:lang w:val="en-GB"/>
        </w:rPr>
        <w:t xml:space="preserve">be present (or send a representative) to the remote and face-to-face </w:t>
      </w:r>
      <w:r w:rsidR="009E2222" w:rsidRPr="00B71AF5">
        <w:rPr>
          <w:lang w:val="en-GB"/>
        </w:rPr>
        <w:t>appointments</w:t>
      </w:r>
      <w:r w:rsidRPr="00B71AF5">
        <w:rPr>
          <w:lang w:val="en-GB"/>
        </w:rPr>
        <w:t xml:space="preserve"> necessary for the organization of the festival </w:t>
      </w:r>
    </w:p>
    <w:p w:rsidR="00BE1439" w:rsidRPr="00B71AF5" w:rsidRDefault="00BE1439" w:rsidP="00BE1439">
      <w:pPr>
        <w:pStyle w:val="Paragraphedeliste"/>
        <w:numPr>
          <w:ilvl w:val="0"/>
          <w:numId w:val="4"/>
        </w:numPr>
        <w:jc w:val="both"/>
        <w:rPr>
          <w:lang w:val="en-GB"/>
        </w:rPr>
      </w:pPr>
      <w:r w:rsidRPr="00B71AF5">
        <w:rPr>
          <w:lang w:val="en-GB"/>
        </w:rPr>
        <w:t>be present for the entire duration of the festival (arrival on May 1</w:t>
      </w:r>
      <w:r w:rsidR="00445990">
        <w:rPr>
          <w:lang w:val="en-GB"/>
        </w:rPr>
        <w:t>8</w:t>
      </w:r>
      <w:r w:rsidR="00445990" w:rsidRPr="00445990">
        <w:rPr>
          <w:vertAlign w:val="superscript"/>
          <w:lang w:val="en-GB"/>
        </w:rPr>
        <w:t>th</w:t>
      </w:r>
      <w:r w:rsidRPr="00B71AF5">
        <w:rPr>
          <w:lang w:val="en-GB"/>
        </w:rPr>
        <w:t xml:space="preserve"> and departure on May 2</w:t>
      </w:r>
      <w:r w:rsidR="00445990">
        <w:rPr>
          <w:lang w:val="en-GB"/>
        </w:rPr>
        <w:t>3</w:t>
      </w:r>
      <w:r w:rsidR="00445990" w:rsidRPr="00445990">
        <w:rPr>
          <w:vertAlign w:val="superscript"/>
          <w:lang w:val="en-GB"/>
        </w:rPr>
        <w:t>rd</w:t>
      </w:r>
      <w:r w:rsidRPr="00B71AF5">
        <w:rPr>
          <w:lang w:val="en-GB"/>
        </w:rPr>
        <w:t>)</w:t>
      </w:r>
    </w:p>
    <w:p w:rsidR="00BE1439" w:rsidRPr="00B71AF5" w:rsidRDefault="00BE1439" w:rsidP="00BE1439">
      <w:pPr>
        <w:jc w:val="both"/>
        <w:rPr>
          <w:lang w:val="en-GB"/>
        </w:rPr>
      </w:pPr>
      <w:r w:rsidRPr="00B71AF5">
        <w:rPr>
          <w:lang w:val="en-GB"/>
        </w:rPr>
        <w:t>Sending an application to the festival constitutes an act of acceptance to the conditions of these regulations by each member of the troupe.</w:t>
      </w:r>
    </w:p>
    <w:p w:rsidR="00B60CE9" w:rsidRPr="00B71AF5" w:rsidRDefault="00B60CE9" w:rsidP="00B60CE9">
      <w:pPr>
        <w:pStyle w:val="Titre2"/>
        <w:rPr>
          <w:b/>
          <w:color w:val="auto"/>
          <w:lang w:val="en-GB"/>
        </w:rPr>
      </w:pPr>
      <w:r w:rsidRPr="00B71AF5">
        <w:rPr>
          <w:b/>
          <w:color w:val="auto"/>
          <w:lang w:val="en-GB"/>
        </w:rPr>
        <w:t>Calendar and schedule</w:t>
      </w:r>
    </w:p>
    <w:p w:rsidR="00B60CE9" w:rsidRPr="00445990" w:rsidRDefault="00B60CE9" w:rsidP="00B60CE9">
      <w:pPr>
        <w:pStyle w:val="Sansinterligne"/>
        <w:spacing w:line="276" w:lineRule="auto"/>
        <w:rPr>
          <w:u w:val="single"/>
          <w:lang w:val="en-GB"/>
        </w:rPr>
      </w:pPr>
      <w:r w:rsidRPr="00445990">
        <w:rPr>
          <w:u w:val="single"/>
          <w:lang w:val="en-GB"/>
        </w:rPr>
        <w:t xml:space="preserve">Closing call for applications: </w:t>
      </w:r>
      <w:r w:rsidR="00445990" w:rsidRPr="00445990">
        <w:rPr>
          <w:u w:val="single"/>
          <w:lang w:val="en-GB"/>
        </w:rPr>
        <w:t>Monday December 1</w:t>
      </w:r>
      <w:r w:rsidR="00445990" w:rsidRPr="00445990">
        <w:rPr>
          <w:u w:val="single"/>
          <w:vertAlign w:val="superscript"/>
          <w:lang w:val="en-GB"/>
        </w:rPr>
        <w:t>st</w:t>
      </w:r>
      <w:r w:rsidRPr="00445990">
        <w:rPr>
          <w:u w:val="single"/>
          <w:lang w:val="en-GB"/>
        </w:rPr>
        <w:t>, 202</w:t>
      </w:r>
      <w:r w:rsidR="00B71AF5" w:rsidRPr="00445990">
        <w:rPr>
          <w:u w:val="single"/>
          <w:lang w:val="en-GB"/>
        </w:rPr>
        <w:t xml:space="preserve">5 </w:t>
      </w:r>
      <w:r w:rsidRPr="00445990">
        <w:rPr>
          <w:u w:val="single"/>
          <w:lang w:val="en-GB"/>
        </w:rPr>
        <w:t>at 11:59 PM.</w:t>
      </w:r>
    </w:p>
    <w:p w:rsidR="00B60CE9" w:rsidRPr="00B71AF5" w:rsidRDefault="00B60CE9" w:rsidP="00B60CE9">
      <w:pPr>
        <w:pStyle w:val="Sansinterligne"/>
        <w:spacing w:line="276" w:lineRule="auto"/>
        <w:rPr>
          <w:lang w:val="en-GB"/>
        </w:rPr>
      </w:pPr>
    </w:p>
    <w:p w:rsidR="00B60CE9" w:rsidRPr="00445990" w:rsidRDefault="00B60CE9" w:rsidP="00B60CE9">
      <w:pPr>
        <w:pStyle w:val="Sansinterligne"/>
        <w:spacing w:line="276" w:lineRule="auto"/>
        <w:rPr>
          <w:u w:val="single"/>
          <w:lang w:val="en-GB"/>
        </w:rPr>
      </w:pPr>
      <w:r w:rsidRPr="00445990">
        <w:rPr>
          <w:u w:val="single"/>
          <w:lang w:val="en-GB"/>
        </w:rPr>
        <w:t xml:space="preserve">Appointments necessary to the organization (precise dates </w:t>
      </w:r>
      <w:r w:rsidR="00445990" w:rsidRPr="00445990">
        <w:rPr>
          <w:u w:val="single"/>
          <w:lang w:val="en-GB"/>
        </w:rPr>
        <w:t>to be confirmed</w:t>
      </w:r>
      <w:r w:rsidRPr="00445990">
        <w:rPr>
          <w:u w:val="single"/>
          <w:lang w:val="en-GB"/>
        </w:rPr>
        <w:t>):</w:t>
      </w:r>
    </w:p>
    <w:p w:rsidR="00B60CE9" w:rsidRPr="00B71AF5" w:rsidRDefault="00B60CE9" w:rsidP="00B60CE9">
      <w:pPr>
        <w:pStyle w:val="Sansinterligne"/>
        <w:spacing w:line="276" w:lineRule="auto"/>
        <w:ind w:left="708"/>
        <w:rPr>
          <w:lang w:val="en-GB"/>
        </w:rPr>
      </w:pPr>
      <w:r w:rsidRPr="00B71AF5">
        <w:rPr>
          <w:lang w:val="en-GB"/>
        </w:rPr>
        <w:t xml:space="preserve">Presentation of the festival: between February </w:t>
      </w:r>
      <w:r w:rsidR="00445990">
        <w:rPr>
          <w:lang w:val="en-GB"/>
        </w:rPr>
        <w:t>2</w:t>
      </w:r>
      <w:r w:rsidR="00445990" w:rsidRPr="00445990">
        <w:rPr>
          <w:vertAlign w:val="superscript"/>
          <w:lang w:val="en-GB"/>
        </w:rPr>
        <w:t>nd</w:t>
      </w:r>
      <w:r w:rsidRPr="00B71AF5">
        <w:rPr>
          <w:lang w:val="en-GB"/>
        </w:rPr>
        <w:t xml:space="preserve"> and 1</w:t>
      </w:r>
      <w:r w:rsidR="00445990">
        <w:rPr>
          <w:lang w:val="en-GB"/>
        </w:rPr>
        <w:t>3</w:t>
      </w:r>
      <w:r w:rsidR="00445990" w:rsidRPr="00445990">
        <w:rPr>
          <w:vertAlign w:val="superscript"/>
          <w:lang w:val="en-GB"/>
        </w:rPr>
        <w:t>th</w:t>
      </w:r>
    </w:p>
    <w:p w:rsidR="00B60CE9" w:rsidRPr="00B71AF5" w:rsidRDefault="00B60CE9" w:rsidP="00B60CE9">
      <w:pPr>
        <w:pStyle w:val="Sansinterligne"/>
        <w:spacing w:line="276" w:lineRule="auto"/>
        <w:ind w:left="708"/>
        <w:rPr>
          <w:lang w:val="en-GB"/>
        </w:rPr>
      </w:pPr>
      <w:r w:rsidRPr="00B71AF5">
        <w:rPr>
          <w:lang w:val="en-GB"/>
        </w:rPr>
        <w:t xml:space="preserve">Presentation of the shows: between March </w:t>
      </w:r>
      <w:r w:rsidR="00445990">
        <w:rPr>
          <w:lang w:val="en-GB"/>
        </w:rPr>
        <w:t>2</w:t>
      </w:r>
      <w:r w:rsidR="00445990" w:rsidRPr="00445990">
        <w:rPr>
          <w:vertAlign w:val="superscript"/>
          <w:lang w:val="en-GB"/>
        </w:rPr>
        <w:t>nd</w:t>
      </w:r>
      <w:r w:rsidRPr="00B71AF5">
        <w:rPr>
          <w:lang w:val="en-GB"/>
        </w:rPr>
        <w:t xml:space="preserve"> and </w:t>
      </w:r>
      <w:r w:rsidR="00445990">
        <w:rPr>
          <w:lang w:val="en-GB"/>
        </w:rPr>
        <w:t>13</w:t>
      </w:r>
      <w:r w:rsidR="00445990" w:rsidRPr="00445990">
        <w:rPr>
          <w:vertAlign w:val="superscript"/>
          <w:lang w:val="en-GB"/>
        </w:rPr>
        <w:t>th</w:t>
      </w:r>
    </w:p>
    <w:p w:rsidR="00B60CE9" w:rsidRPr="00B71AF5" w:rsidRDefault="00B60CE9" w:rsidP="00B60CE9">
      <w:pPr>
        <w:pStyle w:val="Sansinterligne"/>
        <w:spacing w:line="276" w:lineRule="auto"/>
        <w:rPr>
          <w:lang w:val="en-GB"/>
        </w:rPr>
      </w:pPr>
    </w:p>
    <w:p w:rsidR="00B60CE9" w:rsidRPr="00445990" w:rsidRDefault="00B60CE9" w:rsidP="00B60CE9">
      <w:pPr>
        <w:pStyle w:val="Sansinterligne"/>
        <w:spacing w:line="276" w:lineRule="auto"/>
        <w:rPr>
          <w:u w:val="single"/>
          <w:lang w:val="en-GB"/>
        </w:rPr>
      </w:pPr>
      <w:r w:rsidRPr="00445990">
        <w:rPr>
          <w:u w:val="single"/>
          <w:lang w:val="en-GB"/>
        </w:rPr>
        <w:t>Planches Festival:</w:t>
      </w:r>
    </w:p>
    <w:p w:rsidR="00B60CE9" w:rsidRPr="00B71AF5" w:rsidRDefault="00B60CE9" w:rsidP="00B60CE9">
      <w:pPr>
        <w:pStyle w:val="Sansinterligne"/>
        <w:spacing w:line="276" w:lineRule="auto"/>
        <w:ind w:left="708"/>
        <w:rPr>
          <w:lang w:val="en-GB"/>
        </w:rPr>
      </w:pPr>
      <w:r w:rsidRPr="00B71AF5">
        <w:rPr>
          <w:lang w:val="en-GB"/>
        </w:rPr>
        <w:t xml:space="preserve">  Reception of the troupes and welcoming cocktail: May 1</w:t>
      </w:r>
      <w:r w:rsidR="00445990">
        <w:rPr>
          <w:lang w:val="en-GB"/>
        </w:rPr>
        <w:t>8</w:t>
      </w:r>
      <w:r w:rsidR="00445990" w:rsidRPr="00445990">
        <w:rPr>
          <w:vertAlign w:val="superscript"/>
          <w:lang w:val="en-GB"/>
        </w:rPr>
        <w:t>th</w:t>
      </w:r>
    </w:p>
    <w:p w:rsidR="00B60CE9" w:rsidRPr="00B71AF5" w:rsidRDefault="00B60CE9" w:rsidP="00B60CE9">
      <w:pPr>
        <w:pStyle w:val="Sansinterligne"/>
        <w:spacing w:line="276" w:lineRule="auto"/>
        <w:ind w:left="708"/>
        <w:rPr>
          <w:lang w:val="en-GB"/>
        </w:rPr>
      </w:pPr>
      <w:r w:rsidRPr="00B71AF5">
        <w:rPr>
          <w:lang w:val="en-GB"/>
        </w:rPr>
        <w:t xml:space="preserve">  Rehearsals during the day and performances in the evening: May </w:t>
      </w:r>
      <w:r w:rsidR="00445990">
        <w:rPr>
          <w:lang w:val="en-GB"/>
        </w:rPr>
        <w:t>19</w:t>
      </w:r>
      <w:r w:rsidR="00445990" w:rsidRPr="00445990">
        <w:rPr>
          <w:vertAlign w:val="superscript"/>
          <w:lang w:val="en-GB"/>
        </w:rPr>
        <w:t>th</w:t>
      </w:r>
      <w:r w:rsidRPr="00B71AF5">
        <w:rPr>
          <w:lang w:val="en-GB"/>
        </w:rPr>
        <w:t xml:space="preserve"> to 2</w:t>
      </w:r>
      <w:r w:rsidR="00445990">
        <w:rPr>
          <w:lang w:val="en-GB"/>
        </w:rPr>
        <w:t>2</w:t>
      </w:r>
      <w:r w:rsidR="00445990" w:rsidRPr="00445990">
        <w:rPr>
          <w:vertAlign w:val="superscript"/>
          <w:lang w:val="en-GB"/>
        </w:rPr>
        <w:t>nd</w:t>
      </w:r>
    </w:p>
    <w:p w:rsidR="00B60CE9" w:rsidRPr="00B71AF5" w:rsidRDefault="00B60CE9" w:rsidP="00B60CE9">
      <w:pPr>
        <w:pStyle w:val="Sansinterligne"/>
        <w:rPr>
          <w:lang w:val="en-GB"/>
        </w:rPr>
      </w:pPr>
      <w:r w:rsidRPr="00B71AF5">
        <w:rPr>
          <w:lang w:val="en-GB"/>
        </w:rPr>
        <w:t>The troupe will have a half-day slot in the appointed venue, which will serve as rehearsal and technical calibration.</w:t>
      </w:r>
    </w:p>
    <w:p w:rsidR="00B60CE9" w:rsidRPr="00B71AF5" w:rsidRDefault="00B60CE9" w:rsidP="00B60CE9">
      <w:pPr>
        <w:ind w:left="708"/>
        <w:rPr>
          <w:lang w:val="en-GB"/>
        </w:rPr>
      </w:pPr>
      <w:r w:rsidRPr="00B71AF5">
        <w:rPr>
          <w:lang w:val="en-GB"/>
        </w:rPr>
        <w:t xml:space="preserve"> Departure of the troupes: May 2</w:t>
      </w:r>
      <w:r w:rsidR="00445990">
        <w:rPr>
          <w:lang w:val="en-GB"/>
        </w:rPr>
        <w:t>3</w:t>
      </w:r>
      <w:r w:rsidR="00445990" w:rsidRPr="00445990">
        <w:rPr>
          <w:vertAlign w:val="superscript"/>
          <w:lang w:val="en-GB"/>
        </w:rPr>
        <w:t>rd</w:t>
      </w:r>
    </w:p>
    <w:p w:rsidR="00972E4E" w:rsidRPr="00B71AF5" w:rsidRDefault="0001287A" w:rsidP="00972E4E">
      <w:pPr>
        <w:pStyle w:val="Titre2"/>
        <w:rPr>
          <w:b/>
          <w:color w:val="auto"/>
          <w:lang w:val="en-GB"/>
        </w:rPr>
      </w:pPr>
      <w:r w:rsidRPr="00B71AF5">
        <w:rPr>
          <w:b/>
          <w:color w:val="auto"/>
          <w:lang w:val="en-GB"/>
        </w:rPr>
        <w:t>Support</w:t>
      </w:r>
      <w:r w:rsidR="00972E4E" w:rsidRPr="00B71AF5">
        <w:rPr>
          <w:b/>
          <w:color w:val="auto"/>
          <w:lang w:val="en-GB"/>
        </w:rPr>
        <w:t xml:space="preserve"> arrangements</w:t>
      </w:r>
    </w:p>
    <w:p w:rsidR="00972E4E" w:rsidRPr="00B71AF5" w:rsidRDefault="00972E4E" w:rsidP="00972E4E">
      <w:pPr>
        <w:rPr>
          <w:lang w:val="en-GB"/>
        </w:rPr>
      </w:pPr>
      <w:r w:rsidRPr="00B71AF5">
        <w:rPr>
          <w:lang w:val="en-GB"/>
        </w:rPr>
        <w:t>The Culture Department</w:t>
      </w:r>
      <w:r w:rsidR="009E2222" w:rsidRPr="00B71AF5">
        <w:rPr>
          <w:lang w:val="en-GB"/>
        </w:rPr>
        <w:t xml:space="preserve"> of Bordeaux Montaigne University</w:t>
      </w:r>
      <w:r w:rsidRPr="00B71AF5">
        <w:rPr>
          <w:lang w:val="en-GB"/>
        </w:rPr>
        <w:t xml:space="preserve"> </w:t>
      </w:r>
      <w:r w:rsidR="00B60CE9" w:rsidRPr="00B71AF5">
        <w:rPr>
          <w:lang w:val="en-GB"/>
        </w:rPr>
        <w:t xml:space="preserve">plans and </w:t>
      </w:r>
      <w:r w:rsidRPr="00B71AF5">
        <w:rPr>
          <w:lang w:val="en-GB"/>
        </w:rPr>
        <w:t>takes care of:</w:t>
      </w:r>
    </w:p>
    <w:p w:rsidR="00972E4E" w:rsidRPr="00B71AF5" w:rsidRDefault="00972E4E" w:rsidP="00972E4E">
      <w:pPr>
        <w:pStyle w:val="Paragraphedeliste"/>
        <w:numPr>
          <w:ilvl w:val="0"/>
          <w:numId w:val="6"/>
        </w:numPr>
        <w:rPr>
          <w:lang w:val="en-GB"/>
        </w:rPr>
      </w:pPr>
      <w:r w:rsidRPr="00B71AF5">
        <w:rPr>
          <w:lang w:val="en-GB"/>
        </w:rPr>
        <w:t>accommodation for the troupe and the teacher during the festival (from May 1</w:t>
      </w:r>
      <w:r w:rsidR="00445990">
        <w:rPr>
          <w:lang w:val="en-GB"/>
        </w:rPr>
        <w:t>8</w:t>
      </w:r>
      <w:r w:rsidR="00445990" w:rsidRPr="00445990">
        <w:rPr>
          <w:vertAlign w:val="superscript"/>
          <w:lang w:val="en-GB"/>
        </w:rPr>
        <w:t>th</w:t>
      </w:r>
      <w:r w:rsidRPr="00B71AF5">
        <w:rPr>
          <w:lang w:val="en-GB"/>
        </w:rPr>
        <w:t xml:space="preserve"> to 2</w:t>
      </w:r>
      <w:r w:rsidR="00445990">
        <w:rPr>
          <w:lang w:val="en-GB"/>
        </w:rPr>
        <w:t>3</w:t>
      </w:r>
      <w:r w:rsidR="00445990" w:rsidRPr="00445990">
        <w:rPr>
          <w:vertAlign w:val="superscript"/>
          <w:lang w:val="en-GB"/>
        </w:rPr>
        <w:t>rd</w:t>
      </w:r>
      <w:r w:rsidRPr="00B71AF5">
        <w:rPr>
          <w:lang w:val="en-GB"/>
        </w:rPr>
        <w:t>, 202</w:t>
      </w:r>
      <w:r w:rsidR="00445990">
        <w:rPr>
          <w:lang w:val="en-GB"/>
        </w:rPr>
        <w:t>6</w:t>
      </w:r>
      <w:r w:rsidRPr="00B71AF5">
        <w:rPr>
          <w:lang w:val="en-GB"/>
        </w:rPr>
        <w:t>)</w:t>
      </w:r>
    </w:p>
    <w:p w:rsidR="00972E4E" w:rsidRDefault="00972E4E" w:rsidP="00972E4E">
      <w:pPr>
        <w:pStyle w:val="Paragraphedeliste"/>
        <w:numPr>
          <w:ilvl w:val="0"/>
          <w:numId w:val="6"/>
        </w:numPr>
      </w:pPr>
      <w:proofErr w:type="gramStart"/>
      <w:r>
        <w:t>breakfasts</w:t>
      </w:r>
      <w:proofErr w:type="gramEnd"/>
      <w:r>
        <w:t xml:space="preserve"> and </w:t>
      </w:r>
      <w:proofErr w:type="spellStart"/>
      <w:r>
        <w:t>evening</w:t>
      </w:r>
      <w:proofErr w:type="spellEnd"/>
      <w:r>
        <w:t xml:space="preserve"> </w:t>
      </w:r>
      <w:proofErr w:type="spellStart"/>
      <w:r>
        <w:t>meals</w:t>
      </w:r>
      <w:proofErr w:type="spellEnd"/>
    </w:p>
    <w:p w:rsidR="00972E4E" w:rsidRPr="00B71AF5" w:rsidRDefault="00972E4E" w:rsidP="00972E4E">
      <w:pPr>
        <w:pStyle w:val="Paragraphedeliste"/>
        <w:numPr>
          <w:ilvl w:val="0"/>
          <w:numId w:val="6"/>
        </w:numPr>
        <w:rPr>
          <w:lang w:val="en-GB"/>
        </w:rPr>
      </w:pPr>
      <w:r w:rsidRPr="00B71AF5">
        <w:rPr>
          <w:lang w:val="en-GB"/>
        </w:rPr>
        <w:t>transport in the city during the duration of the festival</w:t>
      </w:r>
    </w:p>
    <w:p w:rsidR="00972E4E" w:rsidRPr="00B71AF5" w:rsidRDefault="00972E4E" w:rsidP="00972E4E">
      <w:pPr>
        <w:rPr>
          <w:lang w:val="en-GB"/>
        </w:rPr>
      </w:pPr>
      <w:r w:rsidRPr="00B71AF5">
        <w:rPr>
          <w:lang w:val="en-GB"/>
        </w:rPr>
        <w:t xml:space="preserve">The Culture Department </w:t>
      </w:r>
      <w:r w:rsidR="009E2222" w:rsidRPr="00B71AF5">
        <w:rPr>
          <w:lang w:val="en-GB"/>
        </w:rPr>
        <w:t xml:space="preserve">of Bordeaux Montaigne University </w:t>
      </w:r>
      <w:r w:rsidRPr="00B71AF5">
        <w:rPr>
          <w:b/>
          <w:lang w:val="en-GB"/>
        </w:rPr>
        <w:t>does</w:t>
      </w:r>
      <w:r w:rsidR="00B60CE9" w:rsidRPr="00B71AF5">
        <w:rPr>
          <w:b/>
          <w:lang w:val="en-GB"/>
        </w:rPr>
        <w:t xml:space="preserve"> not plan and does</w:t>
      </w:r>
      <w:r w:rsidRPr="00B71AF5">
        <w:rPr>
          <w:b/>
          <w:lang w:val="en-GB"/>
        </w:rPr>
        <w:t xml:space="preserve"> not</w:t>
      </w:r>
      <w:r w:rsidRPr="00B71AF5">
        <w:rPr>
          <w:lang w:val="en-GB"/>
        </w:rPr>
        <w:t xml:space="preserve"> </w:t>
      </w:r>
      <w:r w:rsidRPr="00B71AF5">
        <w:rPr>
          <w:b/>
          <w:lang w:val="en-GB"/>
        </w:rPr>
        <w:t>support</w:t>
      </w:r>
      <w:r w:rsidRPr="00B71AF5">
        <w:rPr>
          <w:lang w:val="en-GB"/>
        </w:rPr>
        <w:t>:</w:t>
      </w:r>
    </w:p>
    <w:p w:rsidR="00972E4E" w:rsidRPr="00B71AF5" w:rsidRDefault="00972E4E" w:rsidP="00972E4E">
      <w:pPr>
        <w:pStyle w:val="Paragraphedeliste"/>
        <w:numPr>
          <w:ilvl w:val="0"/>
          <w:numId w:val="5"/>
        </w:numPr>
        <w:rPr>
          <w:lang w:val="en-GB"/>
        </w:rPr>
      </w:pPr>
      <w:r w:rsidRPr="00B71AF5">
        <w:rPr>
          <w:lang w:val="en-GB"/>
        </w:rPr>
        <w:t>transport from the city of origin to Bordeaux</w:t>
      </w:r>
    </w:p>
    <w:p w:rsidR="00972E4E" w:rsidRDefault="00972E4E" w:rsidP="00972E4E">
      <w:pPr>
        <w:pStyle w:val="Paragraphedeliste"/>
        <w:numPr>
          <w:ilvl w:val="0"/>
          <w:numId w:val="5"/>
        </w:numPr>
      </w:pPr>
      <w:proofErr w:type="gramStart"/>
      <w:r>
        <w:t>lunches</w:t>
      </w:r>
      <w:proofErr w:type="gramEnd"/>
    </w:p>
    <w:p w:rsidR="00B60CE9" w:rsidRPr="00B71AF5" w:rsidRDefault="00B60CE9" w:rsidP="00B60CE9">
      <w:pPr>
        <w:pStyle w:val="Paragraphedeliste"/>
        <w:numPr>
          <w:ilvl w:val="0"/>
          <w:numId w:val="5"/>
        </w:numPr>
        <w:spacing w:line="256" w:lineRule="auto"/>
        <w:rPr>
          <w:lang w:val="en-GB"/>
        </w:rPr>
      </w:pPr>
      <w:r w:rsidRPr="00B71AF5">
        <w:rPr>
          <w:lang w:val="en-GB"/>
        </w:rPr>
        <w:t>the purchase, rental and/or delivery of decor</w:t>
      </w:r>
    </w:p>
    <w:p w:rsidR="00125A2A" w:rsidRPr="00B71AF5" w:rsidRDefault="00B60CE9" w:rsidP="008E09A4">
      <w:pPr>
        <w:pStyle w:val="Paragraphedeliste"/>
        <w:numPr>
          <w:ilvl w:val="0"/>
          <w:numId w:val="5"/>
        </w:numPr>
        <w:spacing w:line="276" w:lineRule="auto"/>
        <w:rPr>
          <w:lang w:val="en-GB"/>
        </w:rPr>
      </w:pPr>
      <w:r w:rsidRPr="00B71AF5">
        <w:rPr>
          <w:lang w:val="en-GB"/>
        </w:rPr>
        <w:t>the purchase, rental and/or delivery of technical equipment additional to that already present in the venue</w:t>
      </w:r>
    </w:p>
    <w:p w:rsidR="00125A2A" w:rsidRPr="00B71AF5" w:rsidRDefault="00125A2A" w:rsidP="00125A2A">
      <w:pPr>
        <w:pStyle w:val="Titre2"/>
        <w:rPr>
          <w:b/>
          <w:color w:val="auto"/>
          <w:lang w:val="en-GB"/>
        </w:rPr>
      </w:pPr>
      <w:r w:rsidRPr="00B71AF5">
        <w:rPr>
          <w:b/>
          <w:color w:val="auto"/>
          <w:lang w:val="en-GB"/>
        </w:rPr>
        <w:t>Application file</w:t>
      </w:r>
    </w:p>
    <w:p w:rsidR="00125A2A" w:rsidRPr="00B71AF5" w:rsidRDefault="00125A2A" w:rsidP="00125A2A">
      <w:pPr>
        <w:pStyle w:val="Sansinterligne"/>
        <w:spacing w:line="276" w:lineRule="auto"/>
        <w:rPr>
          <w:lang w:val="en-GB"/>
        </w:rPr>
      </w:pPr>
      <w:r w:rsidRPr="00B71AF5">
        <w:rPr>
          <w:lang w:val="en-GB"/>
        </w:rPr>
        <w:t>The application file must necessarily include:</w:t>
      </w:r>
    </w:p>
    <w:p w:rsidR="00125A2A" w:rsidRPr="00B71AF5" w:rsidRDefault="00125A2A" w:rsidP="00125A2A">
      <w:pPr>
        <w:pStyle w:val="Sansinterligne"/>
        <w:numPr>
          <w:ilvl w:val="0"/>
          <w:numId w:val="7"/>
        </w:numPr>
        <w:spacing w:line="276" w:lineRule="auto"/>
        <w:rPr>
          <w:lang w:val="en-GB"/>
        </w:rPr>
      </w:pPr>
      <w:r w:rsidRPr="00B71AF5">
        <w:rPr>
          <w:lang w:val="en-GB"/>
        </w:rPr>
        <w:t xml:space="preserve">The duly completed </w:t>
      </w:r>
      <w:r w:rsidR="0024714A" w:rsidRPr="00B71AF5">
        <w:rPr>
          <w:lang w:val="en-GB"/>
        </w:rPr>
        <w:t>« R</w:t>
      </w:r>
      <w:r w:rsidRPr="00B71AF5">
        <w:rPr>
          <w:lang w:val="en-GB"/>
        </w:rPr>
        <w:t xml:space="preserve">egistration </w:t>
      </w:r>
      <w:r w:rsidR="0024714A" w:rsidRPr="00B71AF5">
        <w:rPr>
          <w:lang w:val="en-GB"/>
        </w:rPr>
        <w:t>F</w:t>
      </w:r>
      <w:r w:rsidRPr="00B71AF5">
        <w:rPr>
          <w:lang w:val="en-GB"/>
        </w:rPr>
        <w:t>orm</w:t>
      </w:r>
      <w:r w:rsidR="0024714A" w:rsidRPr="00B71AF5">
        <w:rPr>
          <w:lang w:val="en-GB"/>
        </w:rPr>
        <w:t> »</w:t>
      </w:r>
    </w:p>
    <w:p w:rsidR="00125A2A" w:rsidRPr="00B71AF5" w:rsidRDefault="00125A2A" w:rsidP="00125A2A">
      <w:pPr>
        <w:pStyle w:val="Sansinterligne"/>
        <w:numPr>
          <w:ilvl w:val="0"/>
          <w:numId w:val="7"/>
        </w:numPr>
        <w:spacing w:line="276" w:lineRule="auto"/>
        <w:rPr>
          <w:lang w:val="en-GB"/>
        </w:rPr>
      </w:pPr>
      <w:r w:rsidRPr="00B71AF5">
        <w:rPr>
          <w:lang w:val="en-GB"/>
        </w:rPr>
        <w:t xml:space="preserve">The </w:t>
      </w:r>
      <w:r w:rsidR="0024714A" w:rsidRPr="00B71AF5">
        <w:rPr>
          <w:lang w:val="en-GB"/>
        </w:rPr>
        <w:t>« Individual Form »</w:t>
      </w:r>
      <w:r w:rsidRPr="00B71AF5">
        <w:rPr>
          <w:lang w:val="en-GB"/>
        </w:rPr>
        <w:t xml:space="preserve"> sheet completed by each </w:t>
      </w:r>
      <w:r w:rsidR="00445990">
        <w:rPr>
          <w:lang w:val="en-GB"/>
        </w:rPr>
        <w:t>member of the troupe</w:t>
      </w:r>
    </w:p>
    <w:p w:rsidR="00125A2A" w:rsidRPr="00B71AF5" w:rsidRDefault="00125A2A" w:rsidP="00125A2A">
      <w:pPr>
        <w:pStyle w:val="Sansinterligne"/>
        <w:numPr>
          <w:ilvl w:val="0"/>
          <w:numId w:val="7"/>
        </w:numPr>
        <w:spacing w:line="276" w:lineRule="auto"/>
        <w:rPr>
          <w:lang w:val="en-GB"/>
        </w:rPr>
      </w:pPr>
      <w:r w:rsidRPr="00B71AF5">
        <w:rPr>
          <w:lang w:val="en-GB"/>
        </w:rPr>
        <w:t>Proof of the participants’ student status (student card, school certificate, etc.)</w:t>
      </w:r>
    </w:p>
    <w:p w:rsidR="00125A2A" w:rsidRPr="00B71AF5" w:rsidRDefault="00125A2A" w:rsidP="00125A2A">
      <w:pPr>
        <w:pStyle w:val="Sansinterligne"/>
        <w:numPr>
          <w:ilvl w:val="0"/>
          <w:numId w:val="7"/>
        </w:numPr>
        <w:spacing w:line="276" w:lineRule="auto"/>
        <w:rPr>
          <w:lang w:val="en-GB"/>
        </w:rPr>
      </w:pPr>
      <w:r w:rsidRPr="00B71AF5">
        <w:rPr>
          <w:lang w:val="en-GB"/>
        </w:rPr>
        <w:t>These regulations signed by the referent student</w:t>
      </w:r>
    </w:p>
    <w:p w:rsidR="00125A2A" w:rsidRPr="00B71AF5" w:rsidRDefault="00125A2A" w:rsidP="0024714A">
      <w:pPr>
        <w:pStyle w:val="Sansinterligne"/>
        <w:spacing w:line="276" w:lineRule="auto"/>
        <w:ind w:left="720"/>
        <w:rPr>
          <w:lang w:val="en-GB"/>
        </w:rPr>
      </w:pPr>
    </w:p>
    <w:p w:rsidR="00125A2A" w:rsidRPr="00B71AF5" w:rsidRDefault="00125A2A" w:rsidP="00125A2A">
      <w:pPr>
        <w:pStyle w:val="Sansinterligne"/>
        <w:spacing w:line="276" w:lineRule="auto"/>
        <w:rPr>
          <w:lang w:val="en-GB"/>
        </w:rPr>
      </w:pPr>
      <w:r w:rsidRPr="00B71AF5">
        <w:rPr>
          <w:lang w:val="en-GB"/>
        </w:rPr>
        <w:lastRenderedPageBreak/>
        <w:t xml:space="preserve">The documents must be grouped together in </w:t>
      </w:r>
      <w:r w:rsidR="0024714A" w:rsidRPr="00B71AF5">
        <w:rPr>
          <w:lang w:val="en-GB"/>
        </w:rPr>
        <w:t xml:space="preserve">one </w:t>
      </w:r>
      <w:r w:rsidRPr="00B71AF5">
        <w:rPr>
          <w:lang w:val="en-GB"/>
        </w:rPr>
        <w:t xml:space="preserve">file sent by email to the address </w:t>
      </w:r>
      <w:hyperlink r:id="rId8" w:history="1">
        <w:r w:rsidRPr="00B71AF5">
          <w:rPr>
            <w:rStyle w:val="Lienhypertexte"/>
            <w:lang w:val="en-GB"/>
          </w:rPr>
          <w:t>culture@u-bordeaux-montaigne.fr</w:t>
        </w:r>
      </w:hyperlink>
      <w:r w:rsidRPr="00B71AF5">
        <w:rPr>
          <w:lang w:val="en-GB"/>
        </w:rPr>
        <w:t>, with the subject “Planches 202</w:t>
      </w:r>
      <w:r w:rsidR="00445990">
        <w:rPr>
          <w:lang w:val="en-GB"/>
        </w:rPr>
        <w:t>6</w:t>
      </w:r>
      <w:r w:rsidRPr="00B71AF5">
        <w:rPr>
          <w:lang w:val="en-GB"/>
        </w:rPr>
        <w:t xml:space="preserve"> Candidature”, before December 1</w:t>
      </w:r>
      <w:r w:rsidR="00B60CE9" w:rsidRPr="00B71AF5">
        <w:rPr>
          <w:vertAlign w:val="superscript"/>
          <w:lang w:val="en-GB"/>
        </w:rPr>
        <w:t>st</w:t>
      </w:r>
      <w:r w:rsidR="00B60CE9" w:rsidRPr="00B71AF5">
        <w:rPr>
          <w:lang w:val="en-GB"/>
        </w:rPr>
        <w:t xml:space="preserve"> 202</w:t>
      </w:r>
      <w:r w:rsidR="00445990">
        <w:rPr>
          <w:lang w:val="en-GB"/>
        </w:rPr>
        <w:t>5</w:t>
      </w:r>
      <w:bookmarkStart w:id="0" w:name="_GoBack"/>
      <w:bookmarkEnd w:id="0"/>
      <w:r w:rsidRPr="00B71AF5">
        <w:rPr>
          <w:lang w:val="en-GB"/>
        </w:rPr>
        <w:t>, 11:59 p.m.</w:t>
      </w:r>
    </w:p>
    <w:p w:rsidR="00CF3B7A" w:rsidRDefault="00CF3B7A" w:rsidP="00CF3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CF3B7A" w:rsidRPr="00B71AF5" w:rsidRDefault="00CF3B7A" w:rsidP="00CF3B7A">
      <w:pPr>
        <w:rPr>
          <w:lang w:val="en-GB" w:eastAsia="fr-FR"/>
        </w:rPr>
      </w:pPr>
      <w:r w:rsidRPr="005A6715">
        <w:rPr>
          <w:lang w:val="en" w:eastAsia="fr-FR"/>
        </w:rPr>
        <w:t>In the event of responses to the call for participation greater than the number of places, a selection will be made on the basis of the artistic project presented.</w:t>
      </w:r>
    </w:p>
    <w:p w:rsidR="00125A2A" w:rsidRPr="00B71AF5" w:rsidRDefault="00125A2A" w:rsidP="001A23BB">
      <w:pPr>
        <w:pStyle w:val="Titre2"/>
        <w:rPr>
          <w:b/>
          <w:color w:val="auto"/>
          <w:lang w:val="en-GB"/>
        </w:rPr>
      </w:pPr>
      <w:r w:rsidRPr="00B71AF5">
        <w:rPr>
          <w:b/>
          <w:color w:val="auto"/>
          <w:lang w:val="en-GB"/>
        </w:rPr>
        <w:t>Computers and freedoms</w:t>
      </w:r>
    </w:p>
    <w:p w:rsidR="00125A2A" w:rsidRPr="00B71AF5" w:rsidRDefault="00125A2A" w:rsidP="001A23BB">
      <w:pPr>
        <w:pStyle w:val="Sansinterligne"/>
        <w:spacing w:line="276" w:lineRule="auto"/>
        <w:jc w:val="both"/>
        <w:rPr>
          <w:lang w:val="en-GB"/>
        </w:rPr>
      </w:pPr>
      <w:r w:rsidRPr="00B71AF5">
        <w:rPr>
          <w:lang w:val="en-GB"/>
        </w:rPr>
        <w:t>In application of law 7817 of January 6, 1978 relating to data processing, files and freedoms, candidates have the right to oppose, access, rectify and delete their personal data. This right can be exercised with the festival management</w:t>
      </w:r>
      <w:r w:rsidR="0024714A" w:rsidRPr="00B71AF5">
        <w:rPr>
          <w:lang w:val="en-GB"/>
        </w:rPr>
        <w:t xml:space="preserve"> (</w:t>
      </w:r>
      <w:hyperlink r:id="rId9" w:history="1">
        <w:r w:rsidR="0024714A" w:rsidRPr="00B71AF5">
          <w:rPr>
            <w:rStyle w:val="Lienhypertexte"/>
            <w:lang w:val="en-GB"/>
          </w:rPr>
          <w:t>culture@u-bordeaux-montaigne.fr</w:t>
        </w:r>
      </w:hyperlink>
      <w:r w:rsidR="0024714A" w:rsidRPr="00B71AF5">
        <w:rPr>
          <w:rStyle w:val="Lienhypertexte"/>
          <w:lang w:val="en-GB"/>
        </w:rPr>
        <w:t>)</w:t>
      </w:r>
      <w:r w:rsidRPr="00B71AF5">
        <w:rPr>
          <w:lang w:val="en-GB"/>
        </w:rPr>
        <w:t>.</w:t>
      </w:r>
    </w:p>
    <w:p w:rsidR="001A23BB" w:rsidRPr="00B71AF5" w:rsidRDefault="001A23BB" w:rsidP="001A23BB">
      <w:pPr>
        <w:pStyle w:val="Sansinterligne"/>
        <w:spacing w:line="276" w:lineRule="auto"/>
        <w:jc w:val="both"/>
        <w:rPr>
          <w:lang w:val="en-GB"/>
        </w:rPr>
      </w:pPr>
    </w:p>
    <w:tbl>
      <w:tblPr>
        <w:tblStyle w:val="Grilledutableau"/>
        <w:tblpPr w:leftFromText="141" w:rightFromText="141" w:vertAnchor="text" w:horzAnchor="margin" w:tblpXSpec="right" w:tblpY="270"/>
        <w:tblW w:w="0" w:type="auto"/>
        <w:tblLook w:val="04A0" w:firstRow="1" w:lastRow="0" w:firstColumn="1" w:lastColumn="0" w:noHBand="0" w:noVBand="1"/>
      </w:tblPr>
      <w:tblGrid>
        <w:gridCol w:w="4491"/>
        <w:gridCol w:w="4571"/>
      </w:tblGrid>
      <w:tr w:rsidR="00D046AE" w:rsidRPr="00445990" w:rsidTr="00D046AE">
        <w:trPr>
          <w:trHeight w:val="3433"/>
        </w:trPr>
        <w:tc>
          <w:tcPr>
            <w:tcW w:w="4491" w:type="dxa"/>
          </w:tcPr>
          <w:p w:rsidR="00D046AE" w:rsidRPr="00B71AF5" w:rsidRDefault="00D046AE" w:rsidP="00DA47A8">
            <w:pPr>
              <w:rPr>
                <w:lang w:val="en-GB"/>
              </w:rPr>
            </w:pPr>
            <w:r w:rsidRPr="00B71AF5">
              <w:rPr>
                <w:lang w:val="en-GB"/>
              </w:rPr>
              <w:t xml:space="preserve">Pierre </w:t>
            </w:r>
            <w:proofErr w:type="spellStart"/>
            <w:r w:rsidRPr="00B71AF5">
              <w:rPr>
                <w:lang w:val="en-GB"/>
              </w:rPr>
              <w:t>Katuszewski</w:t>
            </w:r>
            <w:proofErr w:type="spellEnd"/>
          </w:p>
          <w:p w:rsidR="00D046AE" w:rsidRPr="00B71AF5" w:rsidRDefault="00D046AE" w:rsidP="00DA47A8">
            <w:pPr>
              <w:rPr>
                <w:lang w:val="en-GB"/>
              </w:rPr>
            </w:pPr>
            <w:r w:rsidRPr="00B71AF5">
              <w:rPr>
                <w:lang w:val="en-GB"/>
              </w:rPr>
              <w:t>Director of the Culture Department</w:t>
            </w:r>
          </w:p>
          <w:p w:rsidR="00D046AE" w:rsidRPr="00B71AF5" w:rsidRDefault="00D046AE" w:rsidP="00DA47A8">
            <w:pPr>
              <w:rPr>
                <w:lang w:val="en-GB"/>
              </w:rPr>
            </w:pPr>
            <w:r>
              <w:rPr>
                <w:noProof/>
                <w:lang w:eastAsia="fr-FR"/>
              </w:rPr>
              <w:drawing>
                <wp:anchor distT="0" distB="0" distL="114300" distR="114300" simplePos="0" relativeHeight="251661312" behindDoc="0" locked="0" layoutInCell="1" allowOverlap="1" wp14:anchorId="3A16C555" wp14:editId="169D1CB5">
                  <wp:simplePos x="0" y="0"/>
                  <wp:positionH relativeFrom="column">
                    <wp:posOffset>869950</wp:posOffset>
                  </wp:positionH>
                  <wp:positionV relativeFrom="paragraph">
                    <wp:posOffset>89535</wp:posOffset>
                  </wp:positionV>
                  <wp:extent cx="685800" cy="1257674"/>
                  <wp:effectExtent l="0" t="6350" r="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554.JPG"/>
                          <pic:cNvPicPr/>
                        </pic:nvPicPr>
                        <pic:blipFill rotWithShape="1">
                          <a:blip r:embed="rId10" cstate="print">
                            <a:biLevel thresh="50000"/>
                            <a:extLst>
                              <a:ext uri="{28A0092B-C50C-407E-A947-70E740481C1C}">
                                <a14:useLocalDpi xmlns:a14="http://schemas.microsoft.com/office/drawing/2010/main" val="0"/>
                              </a:ext>
                            </a:extLst>
                          </a:blip>
                          <a:srcRect l="46096" t="13540" r="22294" b="15889"/>
                          <a:stretch/>
                        </pic:blipFill>
                        <pic:spPr bwMode="auto">
                          <a:xfrm rot="5400000">
                            <a:off x="0" y="0"/>
                            <a:ext cx="685800" cy="1257674"/>
                          </a:xfrm>
                          <a:prstGeom prst="rect">
                            <a:avLst/>
                          </a:prstGeom>
                          <a:ln>
                            <a:noFill/>
                          </a:ln>
                          <a:extLst>
                            <a:ext uri="{53640926-AAD7-44d8-BBD7-CCE9431645EC}">
                              <a14:shadowObscured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D046AE" w:rsidRPr="00B71AF5" w:rsidRDefault="00D046AE" w:rsidP="00DA47A8">
            <w:pPr>
              <w:rPr>
                <w:lang w:val="en-GB"/>
              </w:rPr>
            </w:pPr>
          </w:p>
        </w:tc>
        <w:tc>
          <w:tcPr>
            <w:tcW w:w="4571" w:type="dxa"/>
          </w:tcPr>
          <w:p w:rsidR="00D046AE" w:rsidRPr="00B71AF5" w:rsidRDefault="00D046AE" w:rsidP="00DA47A8">
            <w:pPr>
              <w:rPr>
                <w:lang w:val="en-GB"/>
              </w:rPr>
            </w:pPr>
          </w:p>
          <w:p w:rsidR="00D046AE" w:rsidRPr="00B71AF5" w:rsidRDefault="00D046AE" w:rsidP="00DA47A8">
            <w:pPr>
              <w:rPr>
                <w:lang w:val="en-GB"/>
              </w:rPr>
            </w:pPr>
            <w:r w:rsidRPr="00B71AF5">
              <w:rPr>
                <w:lang w:val="en-GB"/>
              </w:rPr>
              <w:t>Date</w:t>
            </w:r>
          </w:p>
          <w:p w:rsidR="00D046AE" w:rsidRPr="00B71AF5" w:rsidRDefault="00D046AE" w:rsidP="00DA47A8">
            <w:pPr>
              <w:rPr>
                <w:lang w:val="en-GB"/>
              </w:rPr>
            </w:pPr>
            <w:r w:rsidRPr="00B71AF5">
              <w:rPr>
                <w:lang w:val="en-GB"/>
              </w:rPr>
              <w:tab/>
            </w:r>
          </w:p>
          <w:p w:rsidR="00D046AE" w:rsidRPr="00B71AF5" w:rsidRDefault="00D046AE" w:rsidP="00DA47A8">
            <w:pPr>
              <w:rPr>
                <w:lang w:val="en-GB"/>
              </w:rPr>
            </w:pPr>
            <w:r w:rsidRPr="00B71AF5">
              <w:rPr>
                <w:lang w:val="en-GB"/>
              </w:rPr>
              <w:t>City</w:t>
            </w:r>
            <w:r w:rsidRPr="00B71AF5">
              <w:rPr>
                <w:lang w:val="en-GB"/>
              </w:rPr>
              <w:tab/>
            </w:r>
          </w:p>
          <w:p w:rsidR="00D046AE" w:rsidRPr="00B71AF5" w:rsidRDefault="00D046AE" w:rsidP="00DA47A8">
            <w:pPr>
              <w:rPr>
                <w:lang w:val="en-GB"/>
              </w:rPr>
            </w:pPr>
          </w:p>
          <w:p w:rsidR="00D046AE" w:rsidRPr="00B71AF5" w:rsidRDefault="00D046AE" w:rsidP="00DA47A8">
            <w:pPr>
              <w:rPr>
                <w:lang w:val="en-GB"/>
              </w:rPr>
            </w:pPr>
            <w:r w:rsidRPr="00B71AF5">
              <w:rPr>
                <w:lang w:val="en-GB"/>
              </w:rPr>
              <w:t>Name and signature of the referent student</w:t>
            </w:r>
          </w:p>
          <w:p w:rsidR="00D046AE" w:rsidRPr="00B71AF5" w:rsidRDefault="00D046AE" w:rsidP="00DA47A8">
            <w:pPr>
              <w:rPr>
                <w:lang w:val="en-GB"/>
              </w:rPr>
            </w:pPr>
          </w:p>
          <w:p w:rsidR="00D046AE" w:rsidRPr="00B71AF5" w:rsidRDefault="00D046AE" w:rsidP="00DA47A8">
            <w:pPr>
              <w:rPr>
                <w:lang w:val="en-GB"/>
              </w:rPr>
            </w:pPr>
          </w:p>
          <w:p w:rsidR="00D046AE" w:rsidRPr="00B71AF5" w:rsidRDefault="00D046AE" w:rsidP="00DA47A8">
            <w:pPr>
              <w:rPr>
                <w:lang w:val="en-GB"/>
              </w:rPr>
            </w:pPr>
          </w:p>
          <w:p w:rsidR="00D046AE" w:rsidRPr="00B71AF5" w:rsidRDefault="00D046AE" w:rsidP="00DA47A8">
            <w:pPr>
              <w:rPr>
                <w:lang w:val="en-GB"/>
              </w:rPr>
            </w:pPr>
          </w:p>
          <w:p w:rsidR="00D046AE" w:rsidRPr="00B71AF5" w:rsidRDefault="00D046AE" w:rsidP="00DA47A8">
            <w:pPr>
              <w:rPr>
                <w:lang w:val="en-GB"/>
              </w:rPr>
            </w:pPr>
          </w:p>
          <w:p w:rsidR="00D046AE" w:rsidRPr="00B71AF5" w:rsidRDefault="00D046AE" w:rsidP="00DA47A8">
            <w:pPr>
              <w:rPr>
                <w:lang w:val="en-GB"/>
              </w:rPr>
            </w:pPr>
          </w:p>
        </w:tc>
      </w:tr>
    </w:tbl>
    <w:p w:rsidR="001A23BB" w:rsidRPr="00B71AF5" w:rsidRDefault="001A23BB" w:rsidP="001A23BB">
      <w:pPr>
        <w:pStyle w:val="Sansinterligne"/>
        <w:spacing w:line="276" w:lineRule="auto"/>
        <w:jc w:val="both"/>
        <w:rPr>
          <w:lang w:val="en-GB"/>
        </w:rPr>
      </w:pPr>
    </w:p>
    <w:sectPr w:rsidR="001A23BB" w:rsidRPr="00B71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48A"/>
    <w:multiLevelType w:val="hybridMultilevel"/>
    <w:tmpl w:val="DF5EA212"/>
    <w:lvl w:ilvl="0" w:tplc="482C36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AE4962"/>
    <w:multiLevelType w:val="hybridMultilevel"/>
    <w:tmpl w:val="824E6598"/>
    <w:lvl w:ilvl="0" w:tplc="16B46758">
      <w:start w:val="1"/>
      <w:numFmt w:val="bullet"/>
      <w:lvlText w:val="→"/>
      <w:lvlJc w:val="left"/>
      <w:pPr>
        <w:ind w:left="360" w:hanging="360"/>
      </w:pPr>
      <w:rPr>
        <w:rFonts w:ascii="Calibri" w:hAnsi="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93A5CAF"/>
    <w:multiLevelType w:val="hybridMultilevel"/>
    <w:tmpl w:val="F72C0876"/>
    <w:lvl w:ilvl="0" w:tplc="482C36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F81D81"/>
    <w:multiLevelType w:val="hybridMultilevel"/>
    <w:tmpl w:val="3906EA5A"/>
    <w:lvl w:ilvl="0" w:tplc="482C36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DD107E"/>
    <w:multiLevelType w:val="hybridMultilevel"/>
    <w:tmpl w:val="E4C4DE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233BF5"/>
    <w:multiLevelType w:val="hybridMultilevel"/>
    <w:tmpl w:val="D7C42CC4"/>
    <w:lvl w:ilvl="0" w:tplc="482C36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2B7888"/>
    <w:multiLevelType w:val="hybridMultilevel"/>
    <w:tmpl w:val="818078B0"/>
    <w:lvl w:ilvl="0" w:tplc="482C36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ED"/>
    <w:rsid w:val="0001287A"/>
    <w:rsid w:val="00125A2A"/>
    <w:rsid w:val="001A23BB"/>
    <w:rsid w:val="0021165A"/>
    <w:rsid w:val="0024714A"/>
    <w:rsid w:val="002D1CF4"/>
    <w:rsid w:val="00445990"/>
    <w:rsid w:val="00520850"/>
    <w:rsid w:val="00586093"/>
    <w:rsid w:val="00631284"/>
    <w:rsid w:val="00725DE5"/>
    <w:rsid w:val="00972E4E"/>
    <w:rsid w:val="009E2222"/>
    <w:rsid w:val="00B53266"/>
    <w:rsid w:val="00B60CE9"/>
    <w:rsid w:val="00B70CED"/>
    <w:rsid w:val="00B71AF5"/>
    <w:rsid w:val="00BE1439"/>
    <w:rsid w:val="00C87A5E"/>
    <w:rsid w:val="00CF3B7A"/>
    <w:rsid w:val="00D046AE"/>
    <w:rsid w:val="00D72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DAB9"/>
  <w15:chartTrackingRefBased/>
  <w15:docId w15:val="{A480C067-F099-4F50-862B-A868E2DA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7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2E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87A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20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0850"/>
    <w:rPr>
      <w:rFonts w:asciiTheme="majorHAnsi" w:eastAsiaTheme="majorEastAsia" w:hAnsiTheme="majorHAnsi" w:cstheme="majorBidi"/>
      <w:spacing w:val="-10"/>
      <w:kern w:val="28"/>
      <w:sz w:val="56"/>
      <w:szCs w:val="56"/>
    </w:rPr>
  </w:style>
  <w:style w:type="paragraph" w:styleId="Sansinterligne">
    <w:name w:val="No Spacing"/>
    <w:uiPriority w:val="1"/>
    <w:qFormat/>
    <w:rsid w:val="00520850"/>
    <w:pPr>
      <w:spacing w:after="0" w:line="240" w:lineRule="auto"/>
    </w:pPr>
  </w:style>
  <w:style w:type="character" w:styleId="Lienhypertexte">
    <w:name w:val="Hyperlink"/>
    <w:basedOn w:val="Policepardfaut"/>
    <w:uiPriority w:val="99"/>
    <w:unhideWhenUsed/>
    <w:rsid w:val="00520850"/>
    <w:rPr>
      <w:color w:val="0563C1" w:themeColor="hyperlink"/>
      <w:u w:val="single"/>
    </w:rPr>
  </w:style>
  <w:style w:type="character" w:customStyle="1" w:styleId="Titre1Car">
    <w:name w:val="Titre 1 Car"/>
    <w:basedOn w:val="Policepardfaut"/>
    <w:link w:val="Titre1"/>
    <w:uiPriority w:val="9"/>
    <w:rsid w:val="00C87A5E"/>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C87A5E"/>
    <w:pPr>
      <w:ind w:left="720"/>
      <w:contextualSpacing/>
    </w:pPr>
  </w:style>
  <w:style w:type="character" w:customStyle="1" w:styleId="Titre3Car">
    <w:name w:val="Titre 3 Car"/>
    <w:basedOn w:val="Policepardfaut"/>
    <w:link w:val="Titre3"/>
    <w:uiPriority w:val="9"/>
    <w:rsid w:val="00C87A5E"/>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39"/>
    <w:rsid w:val="00C8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972E4E"/>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12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50636">
      <w:bodyDiv w:val="1"/>
      <w:marLeft w:val="0"/>
      <w:marRight w:val="0"/>
      <w:marTop w:val="0"/>
      <w:marBottom w:val="0"/>
      <w:divBdr>
        <w:top w:val="none" w:sz="0" w:space="0" w:color="auto"/>
        <w:left w:val="none" w:sz="0" w:space="0" w:color="auto"/>
        <w:bottom w:val="none" w:sz="0" w:space="0" w:color="auto"/>
        <w:right w:val="none" w:sz="0" w:space="0" w:color="auto"/>
      </w:divBdr>
    </w:div>
    <w:div w:id="1476338400">
      <w:bodyDiv w:val="1"/>
      <w:marLeft w:val="0"/>
      <w:marRight w:val="0"/>
      <w:marTop w:val="0"/>
      <w:marBottom w:val="0"/>
      <w:divBdr>
        <w:top w:val="none" w:sz="0" w:space="0" w:color="auto"/>
        <w:left w:val="none" w:sz="0" w:space="0" w:color="auto"/>
        <w:bottom w:val="none" w:sz="0" w:space="0" w:color="auto"/>
        <w:right w:val="none" w:sz="0" w:space="0" w:color="auto"/>
      </w:divBdr>
    </w:div>
    <w:div w:id="1636638280">
      <w:bodyDiv w:val="1"/>
      <w:marLeft w:val="0"/>
      <w:marRight w:val="0"/>
      <w:marTop w:val="0"/>
      <w:marBottom w:val="0"/>
      <w:divBdr>
        <w:top w:val="none" w:sz="0" w:space="0" w:color="auto"/>
        <w:left w:val="none" w:sz="0" w:space="0" w:color="auto"/>
        <w:bottom w:val="none" w:sz="0" w:space="0" w:color="auto"/>
        <w:right w:val="none" w:sz="0" w:space="0" w:color="auto"/>
      </w:divBdr>
    </w:div>
    <w:div w:id="18970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u-bordeaux-montaigne.fr" TargetMode="External"/><Relationship Id="rId3" Type="http://schemas.openxmlformats.org/officeDocument/2006/relationships/settings" Target="settings.xml"/><Relationship Id="rId7" Type="http://schemas.openxmlformats.org/officeDocument/2006/relationships/hyperlink" Target="https://www.u-bordeaux-montaigne.fr/fr/campus/culture/festival-planch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bordeaux-montaigne.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ulture@u-bordeaux-montai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739</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Piau</dc:creator>
  <cp:keywords/>
  <dc:description/>
  <cp:lastModifiedBy>Jeanne Piau</cp:lastModifiedBy>
  <cp:revision>15</cp:revision>
  <dcterms:created xsi:type="dcterms:W3CDTF">2024-06-25T12:56:00Z</dcterms:created>
  <dcterms:modified xsi:type="dcterms:W3CDTF">2025-09-09T09:34:00Z</dcterms:modified>
</cp:coreProperties>
</file>